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0913C23" w:rsidR="00E74A7A" w:rsidRDefault="00171623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Student Mobile Technology Duties and Obligations </w:t>
      </w:r>
    </w:p>
    <w:p w14:paraId="00000002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3" w14:textId="0392E0B9" w:rsidR="00E74A7A" w:rsidRDefault="00F01B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</w:t>
      </w:r>
      <w:r w:rsidR="00171623">
        <w:rPr>
          <w:rFonts w:ascii="Cambria" w:eastAsia="Cambria" w:hAnsi="Cambria" w:cs="Cambria"/>
          <w:b/>
          <w:color w:val="000000"/>
          <w:sz w:val="24"/>
          <w:szCs w:val="24"/>
        </w:rPr>
        <w:t xml:space="preserve">tudents who are assigned portable technology devices, including Chromebooks, must adhere to provisions outlined in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this document and </w:t>
      </w:r>
      <w:r w:rsidR="00171623">
        <w:rPr>
          <w:rFonts w:ascii="Cambria" w:eastAsia="Cambria" w:hAnsi="Cambria" w:cs="Cambria"/>
          <w:b/>
          <w:color w:val="000000"/>
          <w:sz w:val="24"/>
          <w:szCs w:val="24"/>
        </w:rPr>
        <w:t>may be fiscally responsible for lost, stolen or damaged devices.</w:t>
      </w:r>
    </w:p>
    <w:p w14:paraId="00000004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00000005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Ownership:</w:t>
      </w:r>
    </w:p>
    <w:p w14:paraId="00000006" w14:textId="2E87D9A3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</w:t>
      </w:r>
      <w:r w:rsidR="00F01B4E">
        <w:rPr>
          <w:rFonts w:ascii="Cambria" w:eastAsia="Cambria" w:hAnsi="Cambria" w:cs="Cambria"/>
          <w:sz w:val="24"/>
          <w:szCs w:val="24"/>
        </w:rPr>
        <w:t xml:space="preserve">School District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 xml:space="preserve">shall retain title to the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quipment at all times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, unless otherwise transferred. The student shall hold no security or ownership interest in the equipment or licenses to installed software.  </w:t>
      </w:r>
    </w:p>
    <w:p w14:paraId="00000007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D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Content Filtering:</w:t>
      </w:r>
    </w:p>
    <w:p w14:paraId="0000000E" w14:textId="590BD93C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All sites used for instruction are evaluated by staff for appropriateness. Families should note that when the </w:t>
      </w:r>
      <w:r w:rsidR="00F01B4E">
        <w:rPr>
          <w:rFonts w:ascii="Cambria" w:eastAsia="Cambria" w:hAnsi="Cambria" w:cs="Cambria"/>
          <w:color w:val="000000"/>
          <w:sz w:val="24"/>
          <w:szCs w:val="24"/>
        </w:rPr>
        <w:t>School Districts 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hromebooks are connected to a personal home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network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they are not configured to filter the sites students may visit.</w:t>
      </w:r>
      <w:r>
        <w:rPr>
          <w:rFonts w:ascii="Cambria" w:eastAsia="Cambria" w:hAnsi="Cambria" w:cs="Cambria"/>
          <w:sz w:val="24"/>
          <w:szCs w:val="24"/>
        </w:rPr>
        <w:t xml:space="preserve"> Families should discuss the importance of being safe, responsible, and respectful online.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0F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0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Chromebook Functions:</w:t>
      </w:r>
    </w:p>
    <w:p w14:paraId="00000011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Chromebook is a multifunction device that allows for the following:</w:t>
      </w:r>
    </w:p>
    <w:p w14:paraId="00000012" w14:textId="77777777" w:rsidR="00E74A7A" w:rsidRDefault="00171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Cambria" w:eastAsia="Cambria" w:hAnsi="Cambria" w:cs="Cambria"/>
          <w:sz w:val="24"/>
          <w:szCs w:val="24"/>
        </w:rPr>
        <w:t>Connect to any open or secured wireless network (if the password is known)</w:t>
      </w:r>
    </w:p>
    <w:p w14:paraId="00000013" w14:textId="77777777" w:rsidR="00E74A7A" w:rsidRDefault="00171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Cambria" w:eastAsia="Cambria" w:hAnsi="Cambria" w:cs="Cambria"/>
          <w:sz w:val="24"/>
          <w:szCs w:val="24"/>
        </w:rPr>
        <w:t>Access the Internet (e.g. access online accounts, surf the Internet, etc.)</w:t>
      </w:r>
    </w:p>
    <w:p w14:paraId="00000014" w14:textId="77777777" w:rsidR="00E74A7A" w:rsidRDefault="00171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Cambria" w:eastAsia="Cambria" w:hAnsi="Cambria" w:cs="Cambria"/>
          <w:sz w:val="24"/>
          <w:szCs w:val="24"/>
        </w:rPr>
        <w:t>Take pictures</w:t>
      </w:r>
    </w:p>
    <w:p w14:paraId="00000015" w14:textId="77777777" w:rsidR="00E74A7A" w:rsidRDefault="00171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Cambria" w:eastAsia="Cambria" w:hAnsi="Cambria" w:cs="Cambria"/>
          <w:sz w:val="24"/>
          <w:szCs w:val="24"/>
        </w:rPr>
        <w:t>Record audio and video</w:t>
      </w:r>
    </w:p>
    <w:p w14:paraId="00000016" w14:textId="77777777" w:rsidR="00E74A7A" w:rsidRDefault="001716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Cambria" w:eastAsia="Cambria" w:hAnsi="Cambria" w:cs="Cambria"/>
          <w:sz w:val="24"/>
          <w:szCs w:val="24"/>
        </w:rPr>
        <w:t>Use various instructional apps</w:t>
      </w:r>
    </w:p>
    <w:p w14:paraId="00000017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8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Responsible Use:</w:t>
      </w:r>
    </w:p>
    <w:p w14:paraId="00000019" w14:textId="2E074496" w:rsidR="00E74A7A" w:rsidRDefault="0017162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Users are responsible for securing and safeguarding data stored on the </w:t>
      </w:r>
      <w:r w:rsidR="00F01B4E">
        <w:rPr>
          <w:rFonts w:ascii="Cambria" w:eastAsia="Cambria" w:hAnsi="Cambria" w:cs="Cambria"/>
          <w:sz w:val="24"/>
          <w:szCs w:val="24"/>
        </w:rPr>
        <w:t xml:space="preserve">School District’s </w:t>
      </w:r>
      <w:r>
        <w:rPr>
          <w:rFonts w:ascii="Cambria" w:eastAsia="Cambria" w:hAnsi="Cambria" w:cs="Cambria"/>
          <w:sz w:val="24"/>
          <w:szCs w:val="24"/>
        </w:rPr>
        <w:t xml:space="preserve">technology. When using </w:t>
      </w:r>
      <w:r w:rsidR="00F01B4E">
        <w:rPr>
          <w:rFonts w:ascii="Cambria" w:eastAsia="Cambria" w:hAnsi="Cambria" w:cs="Cambria"/>
          <w:sz w:val="24"/>
          <w:szCs w:val="24"/>
        </w:rPr>
        <w:t>the School District’s t</w:t>
      </w:r>
      <w:r>
        <w:rPr>
          <w:rFonts w:ascii="Cambria" w:eastAsia="Cambria" w:hAnsi="Cambria" w:cs="Cambria"/>
          <w:sz w:val="24"/>
          <w:szCs w:val="24"/>
        </w:rPr>
        <w:t xml:space="preserve">echnology, this means that students should continue to use only approved </w:t>
      </w:r>
      <w:r w:rsidR="00F01B4E">
        <w:rPr>
          <w:rFonts w:ascii="Cambria" w:eastAsia="Cambria" w:hAnsi="Cambria" w:cs="Cambria"/>
          <w:sz w:val="24"/>
          <w:szCs w:val="24"/>
        </w:rPr>
        <w:t xml:space="preserve">programs </w:t>
      </w:r>
      <w:r>
        <w:rPr>
          <w:rFonts w:ascii="Cambria" w:eastAsia="Cambria" w:hAnsi="Cambria" w:cs="Cambria"/>
          <w:sz w:val="24"/>
          <w:szCs w:val="24"/>
        </w:rPr>
        <w:t xml:space="preserve">and follow each tool’s specific guidelines for using student accounts. If students choose to use digital tools or access online services that are not part of </w:t>
      </w:r>
      <w:r w:rsidR="00F01B4E">
        <w:rPr>
          <w:rFonts w:ascii="Cambria" w:eastAsia="Cambria" w:hAnsi="Cambria" w:cs="Cambria"/>
          <w:sz w:val="24"/>
          <w:szCs w:val="24"/>
        </w:rPr>
        <w:t xml:space="preserve">the School District’s </w:t>
      </w:r>
      <w:r>
        <w:rPr>
          <w:rFonts w:ascii="Cambria" w:eastAsia="Cambria" w:hAnsi="Cambria" w:cs="Cambria"/>
          <w:sz w:val="24"/>
          <w:szCs w:val="24"/>
        </w:rPr>
        <w:t xml:space="preserve">approved list, </w:t>
      </w:r>
      <w:r w:rsidR="00F01B4E">
        <w:rPr>
          <w:rFonts w:ascii="Cambria" w:eastAsia="Cambria" w:hAnsi="Cambria" w:cs="Cambria"/>
          <w:sz w:val="24"/>
          <w:szCs w:val="24"/>
        </w:rPr>
        <w:t xml:space="preserve">the School District </w:t>
      </w:r>
      <w:r>
        <w:rPr>
          <w:rFonts w:ascii="Cambria" w:eastAsia="Cambria" w:hAnsi="Cambria" w:cs="Cambria"/>
          <w:sz w:val="24"/>
          <w:szCs w:val="24"/>
        </w:rPr>
        <w:t xml:space="preserve">cannot be responsible for any data privacy or security concerns that may arise. </w:t>
      </w:r>
    </w:p>
    <w:p w14:paraId="0000001A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B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Student/Parent Agreement:</w:t>
      </w:r>
    </w:p>
    <w:p w14:paraId="0000001C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D" w14:textId="36D53B23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We agree to use the device in accordance with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all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provisions of </w:t>
      </w:r>
      <w:r w:rsidR="00F01B4E">
        <w:rPr>
          <w:rFonts w:ascii="Cambria" w:eastAsia="Cambria" w:hAnsi="Cambria" w:cs="Cambria"/>
          <w:color w:val="000000"/>
          <w:sz w:val="24"/>
          <w:szCs w:val="24"/>
        </w:rPr>
        <w:t xml:space="preserve">District Policy </w:t>
      </w:r>
      <w:r>
        <w:rPr>
          <w:rFonts w:ascii="Cambria" w:eastAsia="Cambria" w:hAnsi="Cambria" w:cs="Cambria"/>
          <w:color w:val="000000"/>
          <w:sz w:val="24"/>
          <w:szCs w:val="24"/>
        </w:rPr>
        <w:t>as it currently exists</w:t>
      </w:r>
      <w:r>
        <w:rPr>
          <w:rFonts w:ascii="Cambria" w:eastAsia="Cambria" w:hAnsi="Cambria" w:cs="Cambria"/>
          <w:sz w:val="24"/>
          <w:szCs w:val="24"/>
        </w:rPr>
        <w:t xml:space="preserve"> and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as updated</w:t>
      </w:r>
      <w:r>
        <w:rPr>
          <w:rFonts w:ascii="Cambria" w:eastAsia="Cambria" w:hAnsi="Cambria" w:cs="Cambria"/>
          <w:sz w:val="24"/>
          <w:szCs w:val="24"/>
        </w:rPr>
        <w:t xml:space="preserve"> or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modified.  </w:t>
      </w:r>
    </w:p>
    <w:p w14:paraId="0000001E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F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 agree to report any objectionable content to a teacher</w:t>
      </w:r>
      <w:r>
        <w:rPr>
          <w:rFonts w:ascii="Cambria" w:eastAsia="Cambria" w:hAnsi="Cambria" w:cs="Cambria"/>
          <w:sz w:val="24"/>
          <w:szCs w:val="24"/>
        </w:rPr>
        <w:t xml:space="preserve"> and/or </w:t>
      </w:r>
      <w:r>
        <w:rPr>
          <w:rFonts w:ascii="Cambria" w:eastAsia="Cambria" w:hAnsi="Cambria" w:cs="Cambria"/>
          <w:color w:val="000000"/>
          <w:sz w:val="24"/>
          <w:szCs w:val="24"/>
        </w:rPr>
        <w:t>administrator.</w:t>
      </w:r>
    </w:p>
    <w:p w14:paraId="00000020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1" w14:textId="2CD712FA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 understand that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F01B4E">
        <w:rPr>
          <w:rFonts w:ascii="Cambria" w:eastAsia="Cambria" w:hAnsi="Cambria" w:cs="Cambria"/>
          <w:sz w:val="24"/>
          <w:szCs w:val="24"/>
        </w:rPr>
        <w:t xml:space="preserve">the school district </w:t>
      </w:r>
      <w:r>
        <w:rPr>
          <w:rFonts w:ascii="Cambria" w:eastAsia="Cambria" w:hAnsi="Cambria" w:cs="Cambria"/>
          <w:sz w:val="24"/>
          <w:szCs w:val="24"/>
        </w:rPr>
        <w:t xml:space="preserve">has the ability to </w:t>
      </w:r>
      <w:proofErr w:type="gramStart"/>
      <w:r>
        <w:rPr>
          <w:rFonts w:ascii="Cambria" w:eastAsia="Cambria" w:hAnsi="Cambria" w:cs="Cambria"/>
          <w:sz w:val="24"/>
          <w:szCs w:val="24"/>
        </w:rPr>
        <w:t>monitor  device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usage to ensure compliance with HCPSS policies. We understand that, because of </w:t>
      </w:r>
      <w:r w:rsidR="00F01B4E">
        <w:rPr>
          <w:rFonts w:ascii="Cambria" w:eastAsia="Cambria" w:hAnsi="Cambria" w:cs="Cambria"/>
          <w:sz w:val="24"/>
          <w:szCs w:val="24"/>
        </w:rPr>
        <w:t xml:space="preserve">the school district’s </w:t>
      </w:r>
      <w:r>
        <w:rPr>
          <w:rFonts w:ascii="Cambria" w:eastAsia="Cambria" w:hAnsi="Cambria" w:cs="Cambria"/>
          <w:sz w:val="24"/>
          <w:szCs w:val="24"/>
        </w:rPr>
        <w:t>need to monitor devices, w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have a li</w:t>
      </w:r>
      <w:r>
        <w:rPr>
          <w:rFonts w:ascii="Cambria" w:eastAsia="Cambria" w:hAnsi="Cambria" w:cs="Cambria"/>
          <w:sz w:val="24"/>
          <w:szCs w:val="24"/>
        </w:rPr>
        <w:t xml:space="preserve">mited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expectation of </w:t>
      </w:r>
      <w:r>
        <w:rPr>
          <w:rFonts w:ascii="Cambria" w:eastAsia="Cambria" w:hAnsi="Cambria" w:cs="Cambria"/>
          <w:sz w:val="24"/>
          <w:szCs w:val="24"/>
        </w:rPr>
        <w:t xml:space="preserve">data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privacy while using </w:t>
      </w:r>
      <w:r w:rsidR="00F01B4E">
        <w:rPr>
          <w:rFonts w:ascii="Cambria" w:eastAsia="Cambria" w:hAnsi="Cambria" w:cs="Cambria"/>
          <w:color w:val="000000"/>
          <w:sz w:val="24"/>
          <w:szCs w:val="24"/>
        </w:rPr>
        <w:t xml:space="preserve">school district owned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technology.  </w:t>
      </w:r>
      <w:r>
        <w:rPr>
          <w:rFonts w:ascii="Cambria" w:eastAsia="Cambria" w:hAnsi="Cambria" w:cs="Cambria"/>
          <w:sz w:val="24"/>
          <w:szCs w:val="24"/>
        </w:rPr>
        <w:t xml:space="preserve">We understand that students are to use only </w:t>
      </w:r>
      <w:r w:rsidR="00F01B4E">
        <w:rPr>
          <w:rFonts w:ascii="Cambria" w:eastAsia="Cambria" w:hAnsi="Cambria" w:cs="Cambria"/>
          <w:sz w:val="24"/>
          <w:szCs w:val="24"/>
        </w:rPr>
        <w:t>district</w:t>
      </w:r>
      <w:r>
        <w:rPr>
          <w:rFonts w:ascii="Cambria" w:eastAsia="Cambria" w:hAnsi="Cambria" w:cs="Cambria"/>
          <w:sz w:val="24"/>
          <w:szCs w:val="24"/>
        </w:rPr>
        <w:t xml:space="preserve"> approved digital tools in order to safeguard student data from unauthorized access. </w:t>
      </w:r>
      <w:r>
        <w:rPr>
          <w:rFonts w:ascii="Cambria" w:eastAsia="Cambria" w:hAnsi="Cambria" w:cs="Cambria"/>
          <w:color w:val="000000"/>
          <w:sz w:val="24"/>
          <w:szCs w:val="24"/>
        </w:rPr>
        <w:t>Furthermore, we are aware that the device may be randomly collected, inspected and searched.</w:t>
      </w:r>
    </w:p>
    <w:p w14:paraId="00000022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3" w14:textId="4CFBF093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We agree that the device is to be used exclusively by the </w:t>
      </w:r>
      <w:r w:rsidR="00F01B4E">
        <w:rPr>
          <w:rFonts w:ascii="Cambria" w:eastAsia="Cambria" w:hAnsi="Cambria" w:cs="Cambria"/>
          <w:color w:val="000000"/>
          <w:sz w:val="24"/>
          <w:szCs w:val="24"/>
        </w:rPr>
        <w:t xml:space="preserve">School District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employees and </w:t>
      </w:r>
      <w:r>
        <w:rPr>
          <w:rFonts w:ascii="Cambria" w:eastAsia="Cambria" w:hAnsi="Cambria" w:cs="Cambria"/>
          <w:sz w:val="24"/>
          <w:szCs w:val="24"/>
        </w:rPr>
        <w:t>the assigned student.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Parent(s)/guardian(s) may use the device </w:t>
      </w:r>
      <w:r w:rsidR="00070302">
        <w:t>for purposes of assisting their child with educational studies</w:t>
      </w:r>
    </w:p>
    <w:p w14:paraId="00000024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5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will obtain consent from participants before taking photos, recording audio or</w:t>
      </w:r>
      <w:r>
        <w:rPr>
          <w:rFonts w:ascii="Cambria" w:eastAsia="Cambria" w:hAnsi="Cambria" w:cs="Cambria"/>
          <w:sz w:val="24"/>
          <w:szCs w:val="24"/>
        </w:rPr>
        <w:t xml:space="preserve"> capturing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video.</w:t>
      </w:r>
    </w:p>
    <w:p w14:paraId="00000026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7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Ownership:</w:t>
      </w:r>
    </w:p>
    <w:p w14:paraId="00000028" w14:textId="35D179EF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The equipment is a loan and remains the property of the </w:t>
      </w:r>
      <w:r w:rsidR="00F01B4E">
        <w:rPr>
          <w:rFonts w:ascii="Cambria" w:eastAsia="Cambria" w:hAnsi="Cambria" w:cs="Cambria"/>
          <w:color w:val="000000"/>
          <w:sz w:val="24"/>
          <w:szCs w:val="24"/>
        </w:rPr>
        <w:t>school district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29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B" w14:textId="63BCC11F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The term of this loan is for the course of the school year or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otherwise </w:t>
      </w:r>
      <w:r>
        <w:rPr>
          <w:rFonts w:ascii="Cambria" w:eastAsia="Cambria" w:hAnsi="Cambria" w:cs="Cambria"/>
          <w:sz w:val="24"/>
          <w:szCs w:val="24"/>
        </w:rPr>
        <w:t>designated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by the school administrator.</w:t>
      </w:r>
    </w:p>
    <w:p w14:paraId="0000002D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E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Upon request of an administrator or teacher, we will return the device, case and power cords.</w:t>
      </w:r>
    </w:p>
    <w:p w14:paraId="00000030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31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Proper Care:</w:t>
      </w:r>
    </w:p>
    <w:p w14:paraId="00000032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 protect the device from damage, we will store this device in a protective case.</w:t>
      </w:r>
    </w:p>
    <w:p w14:paraId="00000033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34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We are responsible for the safe handling, storage, and security of this device. </w:t>
      </w:r>
      <w:r>
        <w:rPr>
          <w:rFonts w:ascii="Cambria" w:eastAsia="Cambria" w:hAnsi="Cambria" w:cs="Cambria"/>
          <w:sz w:val="24"/>
          <w:szCs w:val="24"/>
        </w:rPr>
        <w:t xml:space="preserve"> We </w:t>
      </w:r>
      <w:r>
        <w:rPr>
          <w:rFonts w:ascii="Cambria" w:eastAsia="Cambria" w:hAnsi="Cambria" w:cs="Cambria"/>
          <w:color w:val="000000"/>
          <w:sz w:val="24"/>
          <w:szCs w:val="24"/>
        </w:rPr>
        <w:t>agree to take appropriate precautions to prevent damage, loss or theft.</w:t>
      </w:r>
    </w:p>
    <w:p w14:paraId="00000035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36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We will secure the device when not attended.</w:t>
      </w:r>
    </w:p>
    <w:p w14:paraId="00000037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6033F6F" w14:textId="10662C3B" w:rsidR="00ED2AA8" w:rsidRDefault="00171623" w:rsidP="00ED2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We will not write, etch, scratch, mark or apply stickers to this device. </w:t>
      </w:r>
      <w:r w:rsidR="00ED2AA8">
        <w:rPr>
          <w:rFonts w:ascii="Cambria" w:eastAsia="Cambria" w:hAnsi="Cambria" w:cs="Cambria"/>
          <w:color w:val="000000"/>
          <w:sz w:val="24"/>
          <w:szCs w:val="24"/>
        </w:rPr>
        <w:t xml:space="preserve">Should student enrollment be terminated for any reason, the equipment must be returned within </w:t>
      </w:r>
      <w:r w:rsidR="00615392">
        <w:rPr>
          <w:rFonts w:ascii="Cambria" w:eastAsia="Cambria" w:hAnsi="Cambria" w:cs="Cambria"/>
          <w:color w:val="000000"/>
          <w:sz w:val="24"/>
          <w:szCs w:val="24"/>
        </w:rPr>
        <w:t>4 calendar</w:t>
      </w:r>
      <w:r w:rsidR="00ED2AA8">
        <w:rPr>
          <w:rFonts w:ascii="Cambria" w:eastAsia="Cambria" w:hAnsi="Cambria" w:cs="Cambria"/>
          <w:color w:val="000000"/>
          <w:sz w:val="24"/>
          <w:szCs w:val="24"/>
        </w:rPr>
        <w:t xml:space="preserve"> days. </w:t>
      </w:r>
    </w:p>
    <w:p w14:paraId="00000038" w14:textId="43E3C359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will not alter any markings and stickers applied on the device.</w:t>
      </w:r>
    </w:p>
    <w:p w14:paraId="00000039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3A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If the device is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damaged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we will return the device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sz w:val="24"/>
          <w:szCs w:val="24"/>
        </w:rPr>
        <w:t>We will not attempt to repair the device or contact any other computer repair service facility directly.</w:t>
      </w:r>
    </w:p>
    <w:p w14:paraId="0000003B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3C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Liability: </w:t>
      </w:r>
    </w:p>
    <w:p w14:paraId="0000003D" w14:textId="2722EE22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In the event that the device is damaged due to </w:t>
      </w:r>
      <w:r w:rsidR="00797EA3">
        <w:rPr>
          <w:rFonts w:ascii="Cambria" w:eastAsia="Cambria" w:hAnsi="Cambria" w:cs="Cambria"/>
          <w:color w:val="000000"/>
          <w:sz w:val="24"/>
          <w:szCs w:val="24"/>
        </w:rPr>
        <w:t xml:space="preserve">misuse, accidental care or handling, or </w:t>
      </w:r>
      <w:r>
        <w:rPr>
          <w:rFonts w:ascii="Cambria" w:eastAsia="Cambria" w:hAnsi="Cambria" w:cs="Cambria"/>
          <w:color w:val="000000"/>
          <w:sz w:val="24"/>
          <w:szCs w:val="24"/>
        </w:rPr>
        <w:t>neglect, and the damage is not covered under warranty, we agree to pay the cost of the repair or replacement of the device’s equivalent replacement including the device</w:t>
      </w:r>
      <w:r>
        <w:rPr>
          <w:rFonts w:ascii="Cambria" w:eastAsia="Cambria" w:hAnsi="Cambria" w:cs="Cambria"/>
          <w:sz w:val="24"/>
          <w:szCs w:val="24"/>
        </w:rPr>
        <w:t xml:space="preserve"> and case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3E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3F" w14:textId="6D1F2A8E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In the event that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we </w:t>
      </w:r>
      <w:r w:rsidR="00413FBD">
        <w:rPr>
          <w:rFonts w:ascii="Cambria" w:eastAsia="Cambria" w:hAnsi="Cambria" w:cs="Cambria"/>
          <w:color w:val="000000"/>
          <w:sz w:val="24"/>
          <w:szCs w:val="24"/>
        </w:rPr>
        <w:t xml:space="preserve">install a program or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modify the device </w:t>
      </w:r>
      <w:r w:rsidR="00413FBD">
        <w:rPr>
          <w:rFonts w:ascii="Cambria" w:eastAsia="Cambria" w:hAnsi="Cambria" w:cs="Cambria"/>
          <w:sz w:val="24"/>
          <w:szCs w:val="24"/>
        </w:rPr>
        <w:t>which impairs the functionality of the device,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are financially responsible for reimbursing the school system for the </w:t>
      </w:r>
      <w:r w:rsidR="00CF6E40">
        <w:rPr>
          <w:rFonts w:ascii="Cambria" w:eastAsia="Cambria" w:hAnsi="Cambria" w:cs="Cambria"/>
          <w:color w:val="000000"/>
          <w:sz w:val="24"/>
          <w:szCs w:val="24"/>
        </w:rPr>
        <w:t>monetary cost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40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41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In the event that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this device is lost or stolen, </w:t>
      </w:r>
      <w:r>
        <w:rPr>
          <w:rFonts w:ascii="Cambria" w:eastAsia="Cambria" w:hAnsi="Cambria" w:cs="Cambria"/>
          <w:sz w:val="24"/>
          <w:szCs w:val="24"/>
        </w:rPr>
        <w:t xml:space="preserve">we </w:t>
      </w:r>
      <w:r>
        <w:rPr>
          <w:rFonts w:ascii="Cambria" w:eastAsia="Cambria" w:hAnsi="Cambria" w:cs="Cambria"/>
          <w:color w:val="000000"/>
          <w:sz w:val="24"/>
          <w:szCs w:val="24"/>
        </w:rPr>
        <w:t>agree to assign all insurance proceeds to the HCPSS.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If the insurance proceeds do not cover the cost of the device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case,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responsible for paying the difference.</w:t>
      </w:r>
    </w:p>
    <w:p w14:paraId="00000042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43" w14:textId="5AEFE9D9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If the device is lost, stolen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 damaged, it is our responsibility to immediately notify the school’s media specialist</w:t>
      </w:r>
      <w:r w:rsidR="00CF6E40">
        <w:rPr>
          <w:rFonts w:ascii="Cambria" w:eastAsia="Cambria" w:hAnsi="Cambria" w:cs="Cambria"/>
          <w:color w:val="000000"/>
          <w:sz w:val="24"/>
          <w:szCs w:val="24"/>
        </w:rPr>
        <w:t>, teacher, principal or assistant principal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44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45" w14:textId="3FE4EF90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If the device is not returned to the school system upon the teacher</w:t>
      </w:r>
      <w:r>
        <w:rPr>
          <w:rFonts w:ascii="Cambria" w:eastAsia="Cambria" w:hAnsi="Cambria" w:cs="Cambria"/>
          <w:sz w:val="24"/>
          <w:szCs w:val="24"/>
        </w:rPr>
        <w:t xml:space="preserve"> or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school’s request or when enrollment is terminated for any reason,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agree to pay the cost of a replacement device </w:t>
      </w:r>
      <w:r w:rsidR="00CF6E40">
        <w:rPr>
          <w:rFonts w:ascii="Cambria" w:eastAsia="Cambria" w:hAnsi="Cambria" w:cs="Cambria"/>
          <w:color w:val="000000"/>
          <w:sz w:val="24"/>
          <w:szCs w:val="24"/>
        </w:rPr>
        <w:t xml:space="preserve">within </w:t>
      </w:r>
      <w:r w:rsidR="000F384E">
        <w:rPr>
          <w:rFonts w:ascii="Cambria" w:eastAsia="Cambria" w:hAnsi="Cambria" w:cs="Cambria"/>
          <w:color w:val="000000"/>
          <w:sz w:val="24"/>
          <w:szCs w:val="24"/>
        </w:rPr>
        <w:t>30</w:t>
      </w:r>
      <w:r w:rsidR="00CF6E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CF6E40">
        <w:rPr>
          <w:rFonts w:ascii="Cambria" w:eastAsia="Cambria" w:hAnsi="Cambria" w:cs="Cambria"/>
          <w:color w:val="000000"/>
          <w:sz w:val="24"/>
          <w:szCs w:val="24"/>
        </w:rPr>
        <w:lastRenderedPageBreak/>
        <w:t>calendar days.</w:t>
      </w:r>
      <w:r w:rsidR="00CF6E40" w:rsidDel="00CF6E4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Furthermore, we understand and accept that the </w:t>
      </w:r>
      <w:r w:rsidR="006F283B">
        <w:rPr>
          <w:rFonts w:ascii="Cambria" w:eastAsia="Cambria" w:hAnsi="Cambria" w:cs="Cambria"/>
          <w:color w:val="000000"/>
          <w:sz w:val="24"/>
          <w:szCs w:val="24"/>
        </w:rPr>
        <w:t xml:space="preserve">school district 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may file a police report for stolen property should we fail to return or pay for the device and related items</w:t>
      </w:r>
      <w:r w:rsidR="00EC6205">
        <w:rPr>
          <w:rFonts w:ascii="Cambria" w:eastAsia="Cambria" w:hAnsi="Cambria" w:cs="Cambria"/>
          <w:color w:val="000000"/>
          <w:sz w:val="24"/>
          <w:szCs w:val="24"/>
        </w:rPr>
        <w:t xml:space="preserve"> within </w:t>
      </w:r>
      <w:r w:rsidR="000F384E" w:rsidRPr="0095726F">
        <w:rPr>
          <w:rFonts w:ascii="Cambria" w:eastAsia="Cambria" w:hAnsi="Cambria" w:cs="Cambria"/>
          <w:color w:val="000000"/>
          <w:sz w:val="24"/>
          <w:szCs w:val="24"/>
        </w:rPr>
        <w:t>45</w:t>
      </w:r>
      <w:r w:rsidR="00EC6205">
        <w:rPr>
          <w:rFonts w:ascii="Cambria" w:eastAsia="Cambria" w:hAnsi="Cambria" w:cs="Cambria"/>
          <w:color w:val="000000"/>
          <w:sz w:val="24"/>
          <w:szCs w:val="24"/>
        </w:rPr>
        <w:t xml:space="preserve"> calendar days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000046" w14:textId="77777777" w:rsidR="00E74A7A" w:rsidRDefault="00E74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</w:p>
    <w:p w14:paraId="00000047" w14:textId="77777777" w:rsidR="00E74A7A" w:rsidRDefault="001716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2" w:name="_heading=h.5ybzyw9dc23f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>Return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00000048" w14:textId="48B11636" w:rsidR="00E74A7A" w:rsidRDefault="00F01B4E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 _____________</w:t>
      </w:r>
      <w:r w:rsidR="00171623">
        <w:rPr>
          <w:rFonts w:ascii="Cambria" w:eastAsia="Cambria" w:hAnsi="Cambria" w:cs="Cambria"/>
          <w:sz w:val="24"/>
          <w:szCs w:val="24"/>
        </w:rPr>
        <w:t xml:space="preserve"> who will work with the Information Technology Department for a pick-up appointment at a food distribution site.</w:t>
      </w:r>
    </w:p>
    <w:sectPr w:rsidR="00E74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9C960" w14:textId="77777777" w:rsidR="00ED5A6C" w:rsidRDefault="00ED5A6C">
      <w:pPr>
        <w:spacing w:after="0" w:line="240" w:lineRule="auto"/>
      </w:pPr>
      <w:r>
        <w:separator/>
      </w:r>
    </w:p>
  </w:endnote>
  <w:endnote w:type="continuationSeparator" w:id="0">
    <w:p w14:paraId="4E4B1949" w14:textId="77777777" w:rsidR="00ED5A6C" w:rsidRDefault="00ED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C" w14:textId="77777777" w:rsidR="00E74A7A" w:rsidRDefault="00E74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E74A7A" w:rsidRDefault="00E74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77777777" w:rsidR="00E74A7A" w:rsidRDefault="00E74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C79E" w14:textId="77777777" w:rsidR="00ED5A6C" w:rsidRDefault="00ED5A6C">
      <w:pPr>
        <w:spacing w:after="0" w:line="240" w:lineRule="auto"/>
      </w:pPr>
      <w:r>
        <w:separator/>
      </w:r>
    </w:p>
  </w:footnote>
  <w:footnote w:type="continuationSeparator" w:id="0">
    <w:p w14:paraId="6E508D8A" w14:textId="77777777" w:rsidR="00ED5A6C" w:rsidRDefault="00ED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77777777" w:rsidR="00E74A7A" w:rsidRDefault="00E74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77777777" w:rsidR="00E74A7A" w:rsidRDefault="00E74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B" w14:textId="77777777" w:rsidR="00E74A7A" w:rsidRDefault="00E74A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5D5D"/>
    <w:multiLevelType w:val="multilevel"/>
    <w:tmpl w:val="2834C0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DAE4B2A"/>
    <w:multiLevelType w:val="multilevel"/>
    <w:tmpl w:val="7D00EE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7A"/>
    <w:rsid w:val="00070302"/>
    <w:rsid w:val="000F384E"/>
    <w:rsid w:val="001154A8"/>
    <w:rsid w:val="00171623"/>
    <w:rsid w:val="003A1AD0"/>
    <w:rsid w:val="0040160C"/>
    <w:rsid w:val="00413FBD"/>
    <w:rsid w:val="00615392"/>
    <w:rsid w:val="006F283B"/>
    <w:rsid w:val="007464D3"/>
    <w:rsid w:val="00753C9D"/>
    <w:rsid w:val="00797EA3"/>
    <w:rsid w:val="0095726F"/>
    <w:rsid w:val="00AF2943"/>
    <w:rsid w:val="00B90A0B"/>
    <w:rsid w:val="00C910AC"/>
    <w:rsid w:val="00CF6E40"/>
    <w:rsid w:val="00DF50E4"/>
    <w:rsid w:val="00E74A7A"/>
    <w:rsid w:val="00EC6205"/>
    <w:rsid w:val="00ED2AA8"/>
    <w:rsid w:val="00ED5A6C"/>
    <w:rsid w:val="00F01B4E"/>
    <w:rsid w:val="00F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734B"/>
  <w15:docId w15:val="{1BFF45AA-7A7C-42D3-896D-14FB0347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outlineLvl w:val="3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outlineLvl w:val="4"/>
    </w:pPr>
    <w:rPr>
      <w:rFonts w:ascii="Cambria" w:eastAsia="Cambria" w:hAnsi="Cambria" w:cs="Cambria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 w:line="240" w:lineRule="auto"/>
      <w:outlineLvl w:val="5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 w:line="240" w:lineRule="auto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A"/>
  </w:style>
  <w:style w:type="paragraph" w:styleId="Footer">
    <w:name w:val="footer"/>
    <w:basedOn w:val="Normal"/>
    <w:link w:val="FooterChar"/>
    <w:uiPriority w:val="99"/>
    <w:unhideWhenUsed/>
    <w:rsid w:val="00F0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A"/>
  </w:style>
  <w:style w:type="paragraph" w:styleId="BalloonText">
    <w:name w:val="Balloon Text"/>
    <w:basedOn w:val="Normal"/>
    <w:link w:val="BalloonTextChar"/>
    <w:uiPriority w:val="99"/>
    <w:semiHidden/>
    <w:unhideWhenUsed/>
    <w:rsid w:val="00F052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1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1C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92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ETtbov+BE3WJ1LoDXJ5wKE4yA==">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Blom</dc:creator>
  <cp:lastModifiedBy>juliem</cp:lastModifiedBy>
  <cp:revision>3</cp:revision>
  <dcterms:created xsi:type="dcterms:W3CDTF">2020-03-27T14:36:00Z</dcterms:created>
  <dcterms:modified xsi:type="dcterms:W3CDTF">2020-03-27T14:37:00Z</dcterms:modified>
</cp:coreProperties>
</file>