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56D0" w14:textId="5467E1B5" w:rsidR="00602288" w:rsidRPr="00A954E4" w:rsidRDefault="00A954E4" w:rsidP="00FD14FB">
      <w:pPr>
        <w:pStyle w:val="NormalWeb"/>
        <w:spacing w:before="0" w:beforeAutospacing="0" w:after="0" w:afterAutospacing="0"/>
        <w:rPr>
          <w:rFonts w:ascii="Calibri" w:eastAsia="Calibri Light" w:hAnsi="Calibri" w:cs="Calibri"/>
          <w:b/>
          <w:bCs/>
          <w:sz w:val="40"/>
          <w:szCs w:val="40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br/>
      </w:r>
      <w:r w:rsidR="00906B22">
        <w:rPr>
          <w:rFonts w:ascii="Calibri" w:eastAsia="Calibri Light" w:hAnsi="Calibri" w:cs="Calibri"/>
          <w:b/>
          <w:bCs/>
          <w:sz w:val="40"/>
          <w:szCs w:val="40"/>
        </w:rPr>
        <w:t>Template</w:t>
      </w:r>
      <w:r w:rsidR="00B76AAE">
        <w:rPr>
          <w:rFonts w:ascii="Calibri" w:eastAsia="Calibri Light" w:hAnsi="Calibri" w:cs="Calibri"/>
          <w:b/>
          <w:bCs/>
          <w:sz w:val="40"/>
          <w:szCs w:val="40"/>
        </w:rPr>
        <w:t xml:space="preserve"> Letter</w:t>
      </w:r>
      <w:r w:rsidR="00DA3F1B">
        <w:rPr>
          <w:rFonts w:ascii="Calibri" w:eastAsia="Calibri Light" w:hAnsi="Calibri" w:cs="Calibri"/>
          <w:b/>
          <w:bCs/>
          <w:sz w:val="40"/>
          <w:szCs w:val="40"/>
        </w:rPr>
        <w:t xml:space="preserve"> for </w:t>
      </w:r>
      <w:r w:rsidR="00133B7C">
        <w:rPr>
          <w:rFonts w:ascii="Calibri" w:eastAsia="Calibri Light" w:hAnsi="Calibri" w:cs="Calibri"/>
          <w:b/>
          <w:bCs/>
          <w:sz w:val="40"/>
          <w:szCs w:val="40"/>
        </w:rPr>
        <w:t>Parents</w:t>
      </w:r>
      <w:r w:rsidR="00602288" w:rsidRPr="00A954E4">
        <w:rPr>
          <w:rFonts w:ascii="Calibri" w:eastAsia="Calibri Light" w:hAnsi="Calibri" w:cs="Calibri"/>
          <w:b/>
          <w:bCs/>
          <w:sz w:val="40"/>
          <w:szCs w:val="40"/>
        </w:rPr>
        <w:t>:</w:t>
      </w:r>
    </w:p>
    <w:p w14:paraId="7A442D21" w14:textId="7A1D419F" w:rsidR="007E2BC4" w:rsidRDefault="002F2CC2" w:rsidP="197B6AFC">
      <w:pPr>
        <w:rPr>
          <w:rFonts w:asciiTheme="majorHAnsi" w:hAnsiTheme="majorHAnsi"/>
        </w:rPr>
      </w:pPr>
      <w:r w:rsidRPr="6CE4E2C8">
        <w:rPr>
          <w:rFonts w:ascii="Calibri" w:eastAsia="Calibri Light" w:hAnsi="Calibri" w:cs="Calibri"/>
          <w:b/>
          <w:bCs/>
          <w:sz w:val="40"/>
          <w:szCs w:val="40"/>
        </w:rPr>
        <w:t>School Transfer Application</w:t>
      </w:r>
      <w:r w:rsidR="00CF2D5E">
        <w:rPr>
          <w:rFonts w:ascii="Calibri" w:eastAsia="Calibri Light" w:hAnsi="Calibri" w:cs="Calibri"/>
          <w:b/>
          <w:bCs/>
          <w:sz w:val="40"/>
          <w:szCs w:val="40"/>
        </w:rPr>
        <w:t xml:space="preserve"> Received</w:t>
      </w:r>
      <w:r>
        <w:br/>
      </w:r>
      <w:r>
        <w:br/>
      </w:r>
      <w:r w:rsidR="4F8A327D" w:rsidRPr="6CE4E2C8">
        <w:rPr>
          <w:rFonts w:asciiTheme="majorHAnsi" w:hAnsiTheme="majorHAnsi"/>
          <w:b/>
          <w:bCs/>
          <w:sz w:val="28"/>
          <w:szCs w:val="28"/>
        </w:rPr>
        <w:t>Purpose:</w:t>
      </w:r>
      <w:r w:rsidR="4F8A327D" w:rsidRPr="6CE4E2C8">
        <w:rPr>
          <w:rFonts w:asciiTheme="majorHAnsi" w:hAnsiTheme="majorHAnsi"/>
          <w:sz w:val="28"/>
          <w:szCs w:val="28"/>
        </w:rPr>
        <w:t xml:space="preserve"> </w:t>
      </w:r>
      <w:r w:rsidR="009E3BDF">
        <w:rPr>
          <w:rFonts w:asciiTheme="majorHAnsi" w:hAnsiTheme="majorHAnsi"/>
          <w:sz w:val="28"/>
          <w:szCs w:val="28"/>
        </w:rPr>
        <w:t>Districts</w:t>
      </w:r>
      <w:r w:rsidR="0081308F" w:rsidRPr="6CE4E2C8">
        <w:rPr>
          <w:rFonts w:asciiTheme="majorHAnsi" w:hAnsiTheme="majorHAnsi"/>
          <w:sz w:val="28"/>
          <w:szCs w:val="28"/>
        </w:rPr>
        <w:t xml:space="preserve"> can customize this letter</w:t>
      </w:r>
      <w:r w:rsidR="00D636F5" w:rsidRPr="6CE4E2C8">
        <w:rPr>
          <w:rFonts w:asciiTheme="majorHAnsi" w:hAnsiTheme="majorHAnsi"/>
          <w:sz w:val="28"/>
          <w:szCs w:val="28"/>
        </w:rPr>
        <w:t xml:space="preserve"> to send to families that apply for a transfer. It provides basic information about the transfer process, including the </w:t>
      </w:r>
      <w:r w:rsidR="008E687E">
        <w:rPr>
          <w:rFonts w:asciiTheme="majorHAnsi" w:hAnsiTheme="majorHAnsi"/>
          <w:sz w:val="28"/>
          <w:szCs w:val="28"/>
        </w:rPr>
        <w:t>timeline</w:t>
      </w:r>
      <w:r w:rsidR="00D636F5" w:rsidRPr="6CE4E2C8">
        <w:rPr>
          <w:rFonts w:asciiTheme="majorHAnsi" w:hAnsiTheme="majorHAnsi"/>
          <w:sz w:val="28"/>
          <w:szCs w:val="28"/>
        </w:rPr>
        <w:t xml:space="preserve"> the family can expect to learn whether the transfer is approved.</w:t>
      </w:r>
      <w:r w:rsidR="57807D17" w:rsidRPr="6CE4E2C8">
        <w:rPr>
          <w:rFonts w:asciiTheme="majorHAnsi" w:hAnsiTheme="majorHAnsi"/>
          <w:sz w:val="28"/>
          <w:szCs w:val="28"/>
        </w:rPr>
        <w:t xml:space="preserve"> </w:t>
      </w:r>
    </w:p>
    <w:p w14:paraId="4C18D779" w14:textId="18010D2A" w:rsidR="003F6987" w:rsidRPr="009B0449" w:rsidRDefault="008575C8" w:rsidP="00FD14F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F609" wp14:editId="345E12B9">
                <wp:simplePos x="0" y="0"/>
                <wp:positionH relativeFrom="column">
                  <wp:posOffset>-9525</wp:posOffset>
                </wp:positionH>
                <wp:positionV relativeFrom="paragraph">
                  <wp:posOffset>211455</wp:posOffset>
                </wp:positionV>
                <wp:extent cx="572452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1EE4848D">
              <v:shapetype id="_x0000_t32" coordsize="21600,21600" o:oned="t" filled="f" o:spt="32" path="m,l21600,21600e" w14:anchorId="3C2C75F2">
                <v:path fillok="f" arrowok="t" o:connecttype="none"/>
                <o:lock v:ext="edit" shapetype="t"/>
              </v:shapetype>
              <v:shape id="AutoShape 2" style="position:absolute;margin-left:-.75pt;margin-top:16.65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"/>
            </w:pict>
          </mc:Fallback>
        </mc:AlternateContent>
      </w:r>
    </w:p>
    <w:p w14:paraId="1A2A1DAE" w14:textId="77777777" w:rsidR="00E529B0" w:rsidRDefault="00E529B0" w:rsidP="00FD14FB">
      <w:pPr>
        <w:rPr>
          <w:rFonts w:asciiTheme="majorHAnsi" w:hAnsiTheme="majorHAnsi"/>
          <w:sz w:val="28"/>
          <w:szCs w:val="28"/>
        </w:rPr>
      </w:pPr>
    </w:p>
    <w:p w14:paraId="2B5ED6DA" w14:textId="26CEA5DD" w:rsidR="000F54B4" w:rsidRPr="00B61279" w:rsidRDefault="000F54B4" w:rsidP="000F54B4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B61279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Dear </w:t>
      </w:r>
      <w:r w:rsidR="00A526E4">
        <w:rPr>
          <w:rFonts w:asciiTheme="majorHAnsi" w:eastAsia="Times New Roman" w:hAnsiTheme="majorHAnsi" w:cstheme="majorHAnsi"/>
          <w:color w:val="333333"/>
          <w:sz w:val="28"/>
          <w:szCs w:val="28"/>
        </w:rPr>
        <w:t>Parents of [Student Name]:</w:t>
      </w:r>
    </w:p>
    <w:p w14:paraId="5256F941" w14:textId="6EA01838" w:rsidR="00E9175E" w:rsidRDefault="001E5E4B" w:rsidP="4A4DDB6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Thank you for applying for a transfer for your child, [Name]. We appreciate your interest in [District</w:t>
      </w:r>
      <w:r w:rsidR="00C129C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], where we </w:t>
      </w:r>
      <w:r w:rsidR="002E2AF6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[insert a </w:t>
      </w:r>
      <w:r w:rsidR="00F15C08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phrase</w:t>
      </w:r>
      <w:r w:rsidR="002E2AF6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related to your mission statement</w:t>
      </w:r>
      <w:r w:rsidR="00F15C08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or your district motto]</w:t>
      </w:r>
      <w:r w:rsidR="00C129C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.</w:t>
      </w:r>
      <w:r w:rsidR="00EB4303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We </w:t>
      </w:r>
      <w:r w:rsidR="006E3145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do our best</w:t>
      </w:r>
      <w:r w:rsidR="00EB4303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to welcome additional students to our distric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t</w:t>
      </w:r>
      <w:r w:rsidR="00EB4303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whenever </w:t>
      </w:r>
      <w:r w:rsidR="002E2AF6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it is </w:t>
      </w:r>
      <w:r w:rsidR="00EB4303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possible.</w:t>
      </w:r>
    </w:p>
    <w:p w14:paraId="1A085871" w14:textId="004B5B1C" w:rsidR="00CB672B" w:rsidRDefault="004D1C17" w:rsidP="4A4DDB6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[District] makes decisions about student transfers in accordance with </w:t>
      </w:r>
      <w:r w:rsidR="61B6FE3C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district policy and state law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. </w:t>
      </w:r>
      <w:r w:rsidR="007A1897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You can find comprehensive information about our </w:t>
      </w:r>
      <w:r w:rsidR="00C129C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student transfer policy by visiting [web address</w:t>
      </w:r>
      <w:r w:rsidR="005140A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]. Additionally</w:t>
      </w:r>
      <w:r w:rsidR="00C129C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, I want to provide </w:t>
      </w:r>
      <w:r w:rsidR="00CB672B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the following information </w:t>
      </w:r>
      <w:r w:rsidR="005140A2"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for your convenience:</w:t>
      </w:r>
    </w:p>
    <w:p w14:paraId="59D1EFBF" w14:textId="32249FDB" w:rsidR="004D1C17" w:rsidRDefault="00DE5886" w:rsidP="45801C2B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The </w:t>
      </w:r>
      <w:r w:rsidR="0062509E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district </w:t>
      </w:r>
      <w:r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will begin accepting </w:t>
      </w:r>
      <w:r w:rsidR="00607049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transfer </w:t>
      </w:r>
      <w:r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>application</w:t>
      </w:r>
      <w:r w:rsidR="40D305C2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>s</w:t>
      </w:r>
      <w:r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for the [school year] </w:t>
      </w:r>
      <w:r w:rsidR="00A65397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on [date]. </w:t>
      </w:r>
      <w:r w:rsidR="000029F6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>A decision about transfer request</w:t>
      </w:r>
      <w:r w:rsidR="00846E34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>s</w:t>
      </w:r>
      <w:r w:rsidR="000029F6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will be </w:t>
      </w:r>
      <w:r w:rsidR="00D54C9A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sent to </w:t>
      </w:r>
      <w:r w:rsidR="00A65397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>applicants</w:t>
      </w:r>
      <w:r w:rsidR="00D54C9A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by [US mail</w:t>
      </w:r>
      <w:r w:rsidR="007209FC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D54C9A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or email] within 30 days of the district receiving </w:t>
      </w:r>
      <w:r w:rsidR="004A40BC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>their</w:t>
      </w:r>
      <w:r w:rsidR="00D54C9A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application.</w:t>
      </w:r>
      <w:r w:rsidR="004D1C17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867A4B" w:rsidRPr="45801C2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</w:p>
    <w:p w14:paraId="3F6A2A29" w14:textId="36BA96BA" w:rsidR="004A40BC" w:rsidRPr="004A40BC" w:rsidRDefault="004A40BC" w:rsidP="004A40BC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00A65397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A decision about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mid-year </w:t>
      </w:r>
      <w:r w:rsidRPr="00A65397">
        <w:rPr>
          <w:rFonts w:asciiTheme="majorHAnsi" w:eastAsia="Times New Roman" w:hAnsiTheme="majorHAnsi" w:cstheme="majorBidi"/>
          <w:color w:val="333333"/>
          <w:sz w:val="28"/>
          <w:szCs w:val="28"/>
        </w:rPr>
        <w:t>transfer request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s</w:t>
      </w:r>
      <w:r w:rsidRPr="00A65397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will be sent to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applicants</w:t>
      </w:r>
      <w:r w:rsidRPr="00A65397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by [US mail</w:t>
      </w:r>
      <w:r w:rsidR="007209FC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Pr="00A65397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or email] within 30 days of the district receiving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their</w:t>
      </w:r>
      <w:r w:rsidRPr="00A65397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application.  </w:t>
      </w:r>
    </w:p>
    <w:p w14:paraId="203B410B" w14:textId="5140952E" w:rsidR="00BB50F3" w:rsidRPr="00C37A79" w:rsidRDefault="33972723" w:rsidP="65D2F309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>New student t</w:t>
      </w:r>
      <w:r w:rsidR="2383E5A0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>ransfers are</w:t>
      </w:r>
      <w:r w:rsidR="24E64E9A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accepted</w:t>
      </w:r>
      <w:r w:rsidR="48C90D33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on a first-come, first-served basis</w:t>
      </w:r>
      <w:r w:rsidR="61264E27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>.</w:t>
      </w:r>
      <w:r w:rsidR="00B05D91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638F05A5" w:rsidRPr="65D2F309"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Students who attended the district on a transfer during the </w:t>
      </w:r>
      <w:r w:rsidR="002864EB">
        <w:rPr>
          <w:rFonts w:ascii="Calibri Light" w:eastAsia="Calibri Light" w:hAnsi="Calibri Light" w:cs="Calibri Light"/>
          <w:color w:val="333333"/>
          <w:sz w:val="28"/>
          <w:szCs w:val="28"/>
        </w:rPr>
        <w:t>[previous]</w:t>
      </w:r>
      <w:r w:rsidR="638F05A5" w:rsidRPr="65D2F309"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 school year </w:t>
      </w:r>
      <w:r w:rsidR="00BB50F3">
        <w:rPr>
          <w:rFonts w:ascii="Calibri Light" w:eastAsia="Calibri Light" w:hAnsi="Calibri Light" w:cs="Calibri Light"/>
          <w:color w:val="333333"/>
          <w:sz w:val="28"/>
          <w:szCs w:val="28"/>
        </w:rPr>
        <w:t>will be automatically accepted</w:t>
      </w:r>
      <w:r w:rsidR="004D7E8E"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 –</w:t>
      </w:r>
      <w:r w:rsidR="001655CD"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 </w:t>
      </w:r>
      <w:r w:rsidR="004520D2"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unless </w:t>
      </w:r>
      <w:r w:rsidR="00531351">
        <w:rPr>
          <w:rFonts w:ascii="Calibri Light" w:eastAsia="Calibri Light" w:hAnsi="Calibri Light" w:cs="Calibri Light"/>
          <w:color w:val="333333"/>
          <w:sz w:val="28"/>
          <w:szCs w:val="28"/>
        </w:rPr>
        <w:t>the transfer</w:t>
      </w:r>
      <w:r w:rsidR="00D475E7"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 </w:t>
      </w:r>
      <w:r w:rsidR="004520D2">
        <w:rPr>
          <w:rFonts w:ascii="Calibri Light" w:eastAsia="Calibri Light" w:hAnsi="Calibri Light" w:cs="Calibri Light"/>
          <w:color w:val="333333"/>
          <w:sz w:val="28"/>
          <w:szCs w:val="28"/>
        </w:rPr>
        <w:t>is denied for attendance or discipline issues</w:t>
      </w:r>
      <w:r w:rsidR="004A0A65"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. </w:t>
      </w:r>
      <w:r w:rsidR="00214138">
        <w:rPr>
          <w:rFonts w:ascii="Calibri Light" w:eastAsia="Calibri Light" w:hAnsi="Calibri Light" w:cs="Calibri Light"/>
          <w:color w:val="333333"/>
          <w:sz w:val="28"/>
          <w:szCs w:val="28"/>
        </w:rPr>
        <w:t>Additionally, the law gives preference to children of active-duty military personnel</w:t>
      </w:r>
      <w:r w:rsidR="0043412F">
        <w:rPr>
          <w:rFonts w:ascii="Calibri Light" w:eastAsia="Calibri Light" w:hAnsi="Calibri Light" w:cs="Calibri Light"/>
          <w:color w:val="333333"/>
          <w:sz w:val="28"/>
          <w:szCs w:val="28"/>
        </w:rPr>
        <w:t>, the children of district employees</w:t>
      </w:r>
      <w:r w:rsidR="00BE1396">
        <w:rPr>
          <w:rFonts w:ascii="Calibri Light" w:eastAsia="Calibri Light" w:hAnsi="Calibri Light" w:cs="Calibri Light"/>
          <w:color w:val="333333"/>
          <w:sz w:val="28"/>
          <w:szCs w:val="28"/>
        </w:rPr>
        <w:t xml:space="preserve"> and siblings of transfer students </w:t>
      </w:r>
      <w:r w:rsidR="00BE1396" w:rsidRPr="00BE1396">
        <w:rPr>
          <w:rFonts w:ascii="Calibri Light" w:eastAsia="Calibri Light" w:hAnsi="Calibri Light" w:cs="Calibri Light"/>
          <w:color w:val="333333"/>
          <w:sz w:val="28"/>
          <w:szCs w:val="28"/>
          <w:highlight w:val="yellow"/>
        </w:rPr>
        <w:t>[if this in</w:t>
      </w:r>
      <w:r w:rsidR="00BE1396">
        <w:rPr>
          <w:rFonts w:ascii="Calibri Light" w:eastAsia="Calibri Light" w:hAnsi="Calibri Light" w:cs="Calibri Light"/>
          <w:color w:val="333333"/>
          <w:sz w:val="28"/>
          <w:szCs w:val="28"/>
          <w:highlight w:val="yellow"/>
        </w:rPr>
        <w:t xml:space="preserve"> district</w:t>
      </w:r>
      <w:r w:rsidR="00BE1396" w:rsidRPr="00BE1396">
        <w:rPr>
          <w:rFonts w:ascii="Calibri Light" w:eastAsia="Calibri Light" w:hAnsi="Calibri Light" w:cs="Calibri Light"/>
          <w:color w:val="333333"/>
          <w:sz w:val="28"/>
          <w:szCs w:val="28"/>
          <w:highlight w:val="yellow"/>
        </w:rPr>
        <w:t xml:space="preserve"> board policy]</w:t>
      </w:r>
      <w:r w:rsidR="00214138" w:rsidRPr="00BE1396">
        <w:rPr>
          <w:rFonts w:ascii="Calibri Light" w:eastAsia="Calibri Light" w:hAnsi="Calibri Light" w:cs="Calibri Light"/>
          <w:color w:val="333333"/>
          <w:sz w:val="28"/>
          <w:szCs w:val="28"/>
          <w:highlight w:val="yellow"/>
        </w:rPr>
        <w:t>.</w:t>
      </w:r>
    </w:p>
    <w:p w14:paraId="14E134CA" w14:textId="4B6CAA53" w:rsidR="00C37A79" w:rsidRPr="00C37A79" w:rsidRDefault="003F7953" w:rsidP="00C37A7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New t</w:t>
      </w:r>
      <w:r w:rsidR="00C37A79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ransfers may be denied for capacity, </w:t>
      </w:r>
      <w:proofErr w:type="gramStart"/>
      <w:r w:rsidR="00C37A79">
        <w:rPr>
          <w:rFonts w:asciiTheme="majorHAnsi" w:eastAsia="Times New Roman" w:hAnsiTheme="majorHAnsi" w:cstheme="majorHAnsi"/>
          <w:color w:val="333333"/>
          <w:sz w:val="28"/>
          <w:szCs w:val="28"/>
        </w:rPr>
        <w:t>attendance</w:t>
      </w:r>
      <w:proofErr w:type="gramEnd"/>
      <w:r w:rsidR="00C37A79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and discipline issues.</w:t>
      </w:r>
    </w:p>
    <w:p w14:paraId="49CB9B43" w14:textId="37615AEC" w:rsidR="00A05E81" w:rsidRDefault="443370AE" w:rsidP="65D2F309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lastRenderedPageBreak/>
        <w:t>To</w:t>
      </w:r>
      <w:r w:rsidR="341FE92C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accept the transfer, e</w:t>
      </w:r>
      <w:r w:rsidR="5B21D069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nrollment </w:t>
      </w:r>
      <w:r w:rsidR="1E807637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in the grade </w:t>
      </w:r>
      <w:r w:rsidR="00025FC2">
        <w:rPr>
          <w:rFonts w:asciiTheme="majorHAnsi" w:eastAsia="Times New Roman" w:hAnsiTheme="majorHAnsi" w:cstheme="majorBidi"/>
          <w:color w:val="333333"/>
          <w:sz w:val="28"/>
          <w:szCs w:val="28"/>
        </w:rPr>
        <w:t>y</w:t>
      </w:r>
      <w:r w:rsidR="341FE92C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>ou have requested must be under</w:t>
      </w:r>
      <w:r w:rsidR="2383E5A0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the district-established capacity</w:t>
      </w:r>
      <w:r w:rsidR="24E64E9A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. You can visit our website to </w:t>
      </w:r>
      <w:r w:rsidR="3556CE73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view </w:t>
      </w:r>
      <w:r w:rsidR="6B50F7AB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capacity and vacancy numbers for each grade and </w:t>
      </w:r>
      <w:r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>school</w:t>
      </w:r>
      <w:r w:rsidR="6B50F7AB" w:rsidRPr="65D2F309">
        <w:rPr>
          <w:rFonts w:asciiTheme="majorHAnsi" w:eastAsia="Times New Roman" w:hAnsiTheme="majorHAnsi" w:cstheme="majorBidi"/>
          <w:color w:val="333333"/>
          <w:sz w:val="28"/>
          <w:szCs w:val="28"/>
        </w:rPr>
        <w:t>: [web address].</w:t>
      </w:r>
    </w:p>
    <w:p w14:paraId="57A9D38A" w14:textId="34991400" w:rsidR="00751505" w:rsidRPr="00E05332" w:rsidRDefault="008E6D24" w:rsidP="00E0533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Transfer students</w:t>
      </w:r>
      <w:r w:rsidR="00A976CE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must abide by</w:t>
      </w:r>
      <w:r w:rsidR="006C3914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</w:t>
      </w:r>
      <w:r w:rsidR="00C00011">
        <w:rPr>
          <w:rFonts w:asciiTheme="majorHAnsi" w:eastAsia="Times New Roman" w:hAnsiTheme="majorHAnsi" w:cstheme="majorHAnsi"/>
          <w:color w:val="333333"/>
          <w:sz w:val="28"/>
          <w:szCs w:val="28"/>
        </w:rPr>
        <w:t>eligibility requirements established by the Oklahoma Secondary Schools Activities Association</w:t>
      </w:r>
      <w:r w:rsidR="00DA2E4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(OSSAA) for OSSAA-sanctioned activities.</w:t>
      </w:r>
    </w:p>
    <w:p w14:paraId="76ABD947" w14:textId="5F6EB1E8" w:rsidR="00EB350E" w:rsidRDefault="00244A21" w:rsidP="00CB672B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If the grade you request is over capacity, you may be </w:t>
      </w:r>
      <w:r w:rsidR="00021284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given the opportunity to be placed on a </w:t>
      </w:r>
      <w:r w:rsidR="00A75010">
        <w:rPr>
          <w:rFonts w:asciiTheme="majorHAnsi" w:eastAsia="Times New Roman" w:hAnsiTheme="majorHAnsi" w:cstheme="majorHAnsi"/>
          <w:color w:val="333333"/>
          <w:sz w:val="28"/>
          <w:szCs w:val="28"/>
        </w:rPr>
        <w:t>waiting list</w:t>
      </w:r>
      <w:r w:rsidR="00021284">
        <w:rPr>
          <w:rFonts w:asciiTheme="majorHAnsi" w:eastAsia="Times New Roman" w:hAnsiTheme="majorHAnsi" w:cstheme="majorHAnsi"/>
          <w:color w:val="333333"/>
          <w:sz w:val="28"/>
          <w:szCs w:val="28"/>
        </w:rPr>
        <w:t>.</w:t>
      </w:r>
    </w:p>
    <w:p w14:paraId="2FEE57F7" w14:textId="7328D872" w:rsidR="0061615C" w:rsidRPr="0061615C" w:rsidRDefault="0061615C" w:rsidP="4A4DDB6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>If you have any questions, please contact [Name], [Title] at [phone number].</w:t>
      </w:r>
    </w:p>
    <w:p w14:paraId="6EE803A9" w14:textId="54D1EA66" w:rsidR="00021284" w:rsidRDefault="00021284" w:rsidP="00021284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Again, we are so pleased you</w:t>
      </w:r>
      <w:r w:rsidR="00610D10">
        <w:rPr>
          <w:rFonts w:asciiTheme="majorHAnsi" w:eastAsia="Times New Roman" w:hAnsiTheme="majorHAnsi" w:cstheme="majorHAnsi"/>
          <w:color w:val="333333"/>
          <w:sz w:val="28"/>
          <w:szCs w:val="28"/>
        </w:rPr>
        <w:t>r child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would like to join our school family. We appreciate your patience as we </w:t>
      </w:r>
      <w:r w:rsidR="0009266C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follow the transfer application process and 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work to ensure we can provide the best learning environment possible for all students</w:t>
      </w:r>
      <w:r w:rsidR="006E263B">
        <w:rPr>
          <w:rFonts w:asciiTheme="majorHAnsi" w:eastAsia="Times New Roman" w:hAnsiTheme="majorHAnsi" w:cstheme="majorHAnsi"/>
          <w:color w:val="333333"/>
          <w:sz w:val="28"/>
          <w:szCs w:val="28"/>
        </w:rPr>
        <w:t>.</w:t>
      </w:r>
      <w:r w:rsidR="00EB50F4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</w:t>
      </w:r>
    </w:p>
    <w:p w14:paraId="697323D3" w14:textId="34D6089E" w:rsidR="000F54B4" w:rsidRDefault="000F54B4" w:rsidP="000F54B4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Sincerely,</w:t>
      </w:r>
    </w:p>
    <w:p w14:paraId="013252B6" w14:textId="09FBED84" w:rsidR="000F54B4" w:rsidRPr="00BB5E95" w:rsidRDefault="000F54B4" w:rsidP="000F54B4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[Name]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br/>
        <w:t>[</w:t>
      </w:r>
      <w:r w:rsidR="00A2049A">
        <w:rPr>
          <w:rFonts w:asciiTheme="majorHAnsi" w:eastAsia="Times New Roman" w:hAnsiTheme="majorHAnsi" w:cstheme="majorHAnsi"/>
          <w:color w:val="333333"/>
          <w:sz w:val="28"/>
          <w:szCs w:val="28"/>
        </w:rPr>
        <w:t>Superintendent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]</w:t>
      </w:r>
    </w:p>
    <w:p w14:paraId="509FD12E" w14:textId="77777777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2229C2DD" w14:textId="37256CE1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31CED05A" w14:textId="77777777" w:rsidR="00372FA1" w:rsidRPr="003E03F4" w:rsidRDefault="00372FA1" w:rsidP="00372FA1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372FA1" w:rsidRPr="003E03F4" w:rsidSect="00681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D5C5" w14:textId="77777777" w:rsidR="00EE43A8" w:rsidRDefault="00EE43A8" w:rsidP="008559AC">
      <w:r>
        <w:separator/>
      </w:r>
    </w:p>
  </w:endnote>
  <w:endnote w:type="continuationSeparator" w:id="0">
    <w:p w14:paraId="0D57A4D0" w14:textId="77777777" w:rsidR="00EE43A8" w:rsidRDefault="00EE43A8" w:rsidP="008559AC">
      <w:r>
        <w:continuationSeparator/>
      </w:r>
    </w:p>
  </w:endnote>
  <w:endnote w:type="continuationNotice" w:id="1">
    <w:p w14:paraId="0923FF7A" w14:textId="77777777" w:rsidR="00EE43A8" w:rsidRDefault="00EE4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6EDF" w14:textId="77777777" w:rsidR="00EE43A8" w:rsidRDefault="00EE43A8" w:rsidP="008559AC">
      <w:r>
        <w:separator/>
      </w:r>
    </w:p>
  </w:footnote>
  <w:footnote w:type="continuationSeparator" w:id="0">
    <w:p w14:paraId="744255D9" w14:textId="77777777" w:rsidR="00EE43A8" w:rsidRDefault="00EE43A8" w:rsidP="008559AC">
      <w:r>
        <w:continuationSeparator/>
      </w:r>
    </w:p>
  </w:footnote>
  <w:footnote w:type="continuationNotice" w:id="1">
    <w:p w14:paraId="66F4C6FB" w14:textId="77777777" w:rsidR="00EE43A8" w:rsidRDefault="00EE4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957" w14:textId="4D68BE5E" w:rsidR="00826988" w:rsidRDefault="008575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98CB" wp14:editId="3DD5C80F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0395FBA">
            <v:rect id="Rectangle 4" style="position:absolute;margin-left:150.6pt;margin-top:21.9pt;width:388.9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3f4a74" strokecolor="#1f3763 [1604]" strokeweight="1pt" w14:anchorId="5F14D5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">
              <v:path arrowok="t"/>
            </v:rect>
          </w:pict>
        </mc:Fallback>
      </mc:AlternateContent>
    </w:r>
    <w:r w:rsidR="00826988"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05205829" textId="2054044991" start="92" length="4" invalidationStart="92" invalidationLength="4" id="ZWGMRYlg"/>
    <int:ParagraphRange paragraphId="1915104929" textId="2004318071" start="48" length="2" invalidationStart="48" invalidationLength="2" id="2+k5URsE"/>
  </int:Manifest>
  <int:Observations>
    <int:Content id="ZWGMRYlg">
      <int:Rejection type="LegacyProofing"/>
    </int:Content>
    <int:Content id="2+k5URs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616"/>
    <w:multiLevelType w:val="hybridMultilevel"/>
    <w:tmpl w:val="B54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3D5"/>
    <w:multiLevelType w:val="hybridMultilevel"/>
    <w:tmpl w:val="54107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3191"/>
    <w:multiLevelType w:val="hybridMultilevel"/>
    <w:tmpl w:val="6D62A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4B67"/>
    <w:multiLevelType w:val="hybridMultilevel"/>
    <w:tmpl w:val="EB6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81C32"/>
    <w:multiLevelType w:val="hybridMultilevel"/>
    <w:tmpl w:val="C88AFC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F74CA"/>
    <w:multiLevelType w:val="hybridMultilevel"/>
    <w:tmpl w:val="660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60205">
    <w:abstractNumId w:val="14"/>
  </w:num>
  <w:num w:numId="2" w16cid:durableId="1490369662">
    <w:abstractNumId w:val="21"/>
  </w:num>
  <w:num w:numId="3" w16cid:durableId="1182629103">
    <w:abstractNumId w:val="18"/>
  </w:num>
  <w:num w:numId="4" w16cid:durableId="99035207">
    <w:abstractNumId w:val="20"/>
  </w:num>
  <w:num w:numId="5" w16cid:durableId="1638417447">
    <w:abstractNumId w:val="3"/>
  </w:num>
  <w:num w:numId="6" w16cid:durableId="257981578">
    <w:abstractNumId w:val="16"/>
  </w:num>
  <w:num w:numId="7" w16cid:durableId="2137017821">
    <w:abstractNumId w:val="15"/>
  </w:num>
  <w:num w:numId="8" w16cid:durableId="361246077">
    <w:abstractNumId w:val="10"/>
  </w:num>
  <w:num w:numId="9" w16cid:durableId="543756201">
    <w:abstractNumId w:val="6"/>
  </w:num>
  <w:num w:numId="10" w16cid:durableId="193007953">
    <w:abstractNumId w:val="19"/>
  </w:num>
  <w:num w:numId="11" w16cid:durableId="918834660">
    <w:abstractNumId w:val="23"/>
  </w:num>
  <w:num w:numId="12" w16cid:durableId="801266042">
    <w:abstractNumId w:val="5"/>
  </w:num>
  <w:num w:numId="13" w16cid:durableId="678431526">
    <w:abstractNumId w:val="8"/>
  </w:num>
  <w:num w:numId="14" w16cid:durableId="1059665590">
    <w:abstractNumId w:val="7"/>
  </w:num>
  <w:num w:numId="15" w16cid:durableId="1569804925">
    <w:abstractNumId w:val="12"/>
  </w:num>
  <w:num w:numId="16" w16cid:durableId="812212466">
    <w:abstractNumId w:val="11"/>
  </w:num>
  <w:num w:numId="17" w16cid:durableId="785195214">
    <w:abstractNumId w:val="2"/>
  </w:num>
  <w:num w:numId="18" w16cid:durableId="817184533">
    <w:abstractNumId w:val="22"/>
  </w:num>
  <w:num w:numId="19" w16cid:durableId="2011980571">
    <w:abstractNumId w:val="17"/>
  </w:num>
  <w:num w:numId="20" w16cid:durableId="947127320">
    <w:abstractNumId w:val="4"/>
  </w:num>
  <w:num w:numId="21" w16cid:durableId="1960716062">
    <w:abstractNumId w:val="13"/>
  </w:num>
  <w:num w:numId="22" w16cid:durableId="248318790">
    <w:abstractNumId w:val="9"/>
  </w:num>
  <w:num w:numId="23" w16cid:durableId="551766458">
    <w:abstractNumId w:val="1"/>
  </w:num>
  <w:num w:numId="24" w16cid:durableId="198673916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029F6"/>
    <w:rsid w:val="00004931"/>
    <w:rsid w:val="00017777"/>
    <w:rsid w:val="00017EA1"/>
    <w:rsid w:val="00021284"/>
    <w:rsid w:val="00021DB3"/>
    <w:rsid w:val="00025FC2"/>
    <w:rsid w:val="00027CD6"/>
    <w:rsid w:val="000309F5"/>
    <w:rsid w:val="00031636"/>
    <w:rsid w:val="000401FB"/>
    <w:rsid w:val="00046246"/>
    <w:rsid w:val="00046B19"/>
    <w:rsid w:val="00046D06"/>
    <w:rsid w:val="00046FF3"/>
    <w:rsid w:val="000562E6"/>
    <w:rsid w:val="00056C7B"/>
    <w:rsid w:val="000604DC"/>
    <w:rsid w:val="000652B9"/>
    <w:rsid w:val="00066C5E"/>
    <w:rsid w:val="00067037"/>
    <w:rsid w:val="000670C5"/>
    <w:rsid w:val="00073645"/>
    <w:rsid w:val="00076B12"/>
    <w:rsid w:val="000806BE"/>
    <w:rsid w:val="00082C62"/>
    <w:rsid w:val="00090F7D"/>
    <w:rsid w:val="00091C90"/>
    <w:rsid w:val="0009266C"/>
    <w:rsid w:val="000A13C5"/>
    <w:rsid w:val="000A2D87"/>
    <w:rsid w:val="000A53A7"/>
    <w:rsid w:val="000A7E7B"/>
    <w:rsid w:val="000B1207"/>
    <w:rsid w:val="000B563A"/>
    <w:rsid w:val="000C0D0B"/>
    <w:rsid w:val="000C32BD"/>
    <w:rsid w:val="000D7C52"/>
    <w:rsid w:val="000E129A"/>
    <w:rsid w:val="000E7EA2"/>
    <w:rsid w:val="000F53E8"/>
    <w:rsid w:val="000F54B4"/>
    <w:rsid w:val="00102AAE"/>
    <w:rsid w:val="00103C77"/>
    <w:rsid w:val="00116EDE"/>
    <w:rsid w:val="001171E9"/>
    <w:rsid w:val="00117271"/>
    <w:rsid w:val="0012004A"/>
    <w:rsid w:val="00120935"/>
    <w:rsid w:val="00121D82"/>
    <w:rsid w:val="0012271E"/>
    <w:rsid w:val="001242AB"/>
    <w:rsid w:val="00124CE7"/>
    <w:rsid w:val="001269FA"/>
    <w:rsid w:val="00127C57"/>
    <w:rsid w:val="0013109D"/>
    <w:rsid w:val="00131D47"/>
    <w:rsid w:val="00132F08"/>
    <w:rsid w:val="00133B7C"/>
    <w:rsid w:val="00137AF4"/>
    <w:rsid w:val="00151F53"/>
    <w:rsid w:val="001655CD"/>
    <w:rsid w:val="001671A0"/>
    <w:rsid w:val="00167DD6"/>
    <w:rsid w:val="0017272F"/>
    <w:rsid w:val="00191241"/>
    <w:rsid w:val="0019148B"/>
    <w:rsid w:val="001950F1"/>
    <w:rsid w:val="001975C4"/>
    <w:rsid w:val="001A0250"/>
    <w:rsid w:val="001A6719"/>
    <w:rsid w:val="001B1CBC"/>
    <w:rsid w:val="001B50D1"/>
    <w:rsid w:val="001C0E4B"/>
    <w:rsid w:val="001C30D1"/>
    <w:rsid w:val="001C329B"/>
    <w:rsid w:val="001E3204"/>
    <w:rsid w:val="001E5E4B"/>
    <w:rsid w:val="002061AE"/>
    <w:rsid w:val="00206CF2"/>
    <w:rsid w:val="002119A5"/>
    <w:rsid w:val="00214138"/>
    <w:rsid w:val="00221FCB"/>
    <w:rsid w:val="00224478"/>
    <w:rsid w:val="002279B9"/>
    <w:rsid w:val="002356EB"/>
    <w:rsid w:val="00244A21"/>
    <w:rsid w:val="00247B07"/>
    <w:rsid w:val="0025515F"/>
    <w:rsid w:val="002625E2"/>
    <w:rsid w:val="00273CD6"/>
    <w:rsid w:val="002756F2"/>
    <w:rsid w:val="00276151"/>
    <w:rsid w:val="002764A8"/>
    <w:rsid w:val="002818A2"/>
    <w:rsid w:val="00284590"/>
    <w:rsid w:val="00284651"/>
    <w:rsid w:val="0028521D"/>
    <w:rsid w:val="00285EB8"/>
    <w:rsid w:val="002864EB"/>
    <w:rsid w:val="002936F1"/>
    <w:rsid w:val="0029417C"/>
    <w:rsid w:val="002946C7"/>
    <w:rsid w:val="002A0906"/>
    <w:rsid w:val="002A0CCF"/>
    <w:rsid w:val="002A1F81"/>
    <w:rsid w:val="002B01E9"/>
    <w:rsid w:val="002B55C5"/>
    <w:rsid w:val="002C79EB"/>
    <w:rsid w:val="002D09DA"/>
    <w:rsid w:val="002D581D"/>
    <w:rsid w:val="002D6D07"/>
    <w:rsid w:val="002E2AF6"/>
    <w:rsid w:val="002E5A94"/>
    <w:rsid w:val="002F2CC2"/>
    <w:rsid w:val="002F32D3"/>
    <w:rsid w:val="002F58A2"/>
    <w:rsid w:val="00300314"/>
    <w:rsid w:val="0030078A"/>
    <w:rsid w:val="00310B10"/>
    <w:rsid w:val="00313A74"/>
    <w:rsid w:val="00314609"/>
    <w:rsid w:val="00316972"/>
    <w:rsid w:val="0032548B"/>
    <w:rsid w:val="003263E8"/>
    <w:rsid w:val="003521F8"/>
    <w:rsid w:val="00372FA1"/>
    <w:rsid w:val="00374974"/>
    <w:rsid w:val="00377B33"/>
    <w:rsid w:val="00383455"/>
    <w:rsid w:val="0039192F"/>
    <w:rsid w:val="00397100"/>
    <w:rsid w:val="00397E7C"/>
    <w:rsid w:val="003A1642"/>
    <w:rsid w:val="003A5BE7"/>
    <w:rsid w:val="003A686C"/>
    <w:rsid w:val="003B5A4F"/>
    <w:rsid w:val="003C3497"/>
    <w:rsid w:val="003D29DB"/>
    <w:rsid w:val="003D2D62"/>
    <w:rsid w:val="003D40B8"/>
    <w:rsid w:val="003E0184"/>
    <w:rsid w:val="003E03F4"/>
    <w:rsid w:val="003E1A8D"/>
    <w:rsid w:val="003F3EDF"/>
    <w:rsid w:val="003F6987"/>
    <w:rsid w:val="003F7953"/>
    <w:rsid w:val="00401BF2"/>
    <w:rsid w:val="00402512"/>
    <w:rsid w:val="0040411A"/>
    <w:rsid w:val="00404C75"/>
    <w:rsid w:val="004216D0"/>
    <w:rsid w:val="0042582A"/>
    <w:rsid w:val="00431270"/>
    <w:rsid w:val="0043412F"/>
    <w:rsid w:val="0044579F"/>
    <w:rsid w:val="00450F34"/>
    <w:rsid w:val="004520D2"/>
    <w:rsid w:val="00452A8A"/>
    <w:rsid w:val="00455295"/>
    <w:rsid w:val="00455375"/>
    <w:rsid w:val="00455748"/>
    <w:rsid w:val="00456A5E"/>
    <w:rsid w:val="0046633F"/>
    <w:rsid w:val="00470897"/>
    <w:rsid w:val="00471406"/>
    <w:rsid w:val="00474DC6"/>
    <w:rsid w:val="0047595C"/>
    <w:rsid w:val="004807FE"/>
    <w:rsid w:val="00480DCE"/>
    <w:rsid w:val="004A010E"/>
    <w:rsid w:val="004A0A65"/>
    <w:rsid w:val="004A40BC"/>
    <w:rsid w:val="004B75C7"/>
    <w:rsid w:val="004C02A9"/>
    <w:rsid w:val="004C3D24"/>
    <w:rsid w:val="004C7F18"/>
    <w:rsid w:val="004D1A40"/>
    <w:rsid w:val="004D1C17"/>
    <w:rsid w:val="004D5F6A"/>
    <w:rsid w:val="004D7E8E"/>
    <w:rsid w:val="004E0C92"/>
    <w:rsid w:val="004F08E4"/>
    <w:rsid w:val="004F38FF"/>
    <w:rsid w:val="004F7297"/>
    <w:rsid w:val="005060FE"/>
    <w:rsid w:val="00510651"/>
    <w:rsid w:val="005140A2"/>
    <w:rsid w:val="005152CD"/>
    <w:rsid w:val="00517EA8"/>
    <w:rsid w:val="0052091B"/>
    <w:rsid w:val="00531351"/>
    <w:rsid w:val="00531E5B"/>
    <w:rsid w:val="00533DEB"/>
    <w:rsid w:val="00550EEE"/>
    <w:rsid w:val="00551B63"/>
    <w:rsid w:val="00562947"/>
    <w:rsid w:val="005640D9"/>
    <w:rsid w:val="0056548F"/>
    <w:rsid w:val="005729B6"/>
    <w:rsid w:val="0057324F"/>
    <w:rsid w:val="00574234"/>
    <w:rsid w:val="005761C3"/>
    <w:rsid w:val="00582EAE"/>
    <w:rsid w:val="0059205F"/>
    <w:rsid w:val="005951B2"/>
    <w:rsid w:val="005A2E93"/>
    <w:rsid w:val="005A3CE8"/>
    <w:rsid w:val="005B6791"/>
    <w:rsid w:val="005C7D3E"/>
    <w:rsid w:val="005D5B89"/>
    <w:rsid w:val="005F062F"/>
    <w:rsid w:val="005F17BF"/>
    <w:rsid w:val="005F548D"/>
    <w:rsid w:val="00602288"/>
    <w:rsid w:val="00606636"/>
    <w:rsid w:val="00607049"/>
    <w:rsid w:val="00610D10"/>
    <w:rsid w:val="0061391C"/>
    <w:rsid w:val="0061615C"/>
    <w:rsid w:val="00616836"/>
    <w:rsid w:val="0062509E"/>
    <w:rsid w:val="00633A26"/>
    <w:rsid w:val="00636EAA"/>
    <w:rsid w:val="00654B70"/>
    <w:rsid w:val="0068158B"/>
    <w:rsid w:val="00686372"/>
    <w:rsid w:val="00692FDB"/>
    <w:rsid w:val="00695988"/>
    <w:rsid w:val="006A2B28"/>
    <w:rsid w:val="006A31D8"/>
    <w:rsid w:val="006A7A29"/>
    <w:rsid w:val="006B0C08"/>
    <w:rsid w:val="006C2018"/>
    <w:rsid w:val="006C3914"/>
    <w:rsid w:val="006D0971"/>
    <w:rsid w:val="006E1861"/>
    <w:rsid w:val="006E263B"/>
    <w:rsid w:val="006E2851"/>
    <w:rsid w:val="006E3145"/>
    <w:rsid w:val="006F1DAD"/>
    <w:rsid w:val="006F3DE8"/>
    <w:rsid w:val="006F6821"/>
    <w:rsid w:val="00706F68"/>
    <w:rsid w:val="00707758"/>
    <w:rsid w:val="00715E61"/>
    <w:rsid w:val="007209FC"/>
    <w:rsid w:val="00726CC7"/>
    <w:rsid w:val="00731EBE"/>
    <w:rsid w:val="00751505"/>
    <w:rsid w:val="0075766E"/>
    <w:rsid w:val="00761BF2"/>
    <w:rsid w:val="00771B44"/>
    <w:rsid w:val="007728E1"/>
    <w:rsid w:val="007769A6"/>
    <w:rsid w:val="00785C1E"/>
    <w:rsid w:val="00790A91"/>
    <w:rsid w:val="00790BE9"/>
    <w:rsid w:val="007919C3"/>
    <w:rsid w:val="0079292C"/>
    <w:rsid w:val="0079738D"/>
    <w:rsid w:val="007A1897"/>
    <w:rsid w:val="007A36EF"/>
    <w:rsid w:val="007A4693"/>
    <w:rsid w:val="007A5B82"/>
    <w:rsid w:val="007B4066"/>
    <w:rsid w:val="007E1C68"/>
    <w:rsid w:val="007E2BC4"/>
    <w:rsid w:val="007E611D"/>
    <w:rsid w:val="008002D7"/>
    <w:rsid w:val="0081308F"/>
    <w:rsid w:val="00816B0D"/>
    <w:rsid w:val="00816EB3"/>
    <w:rsid w:val="008172BA"/>
    <w:rsid w:val="008178C1"/>
    <w:rsid w:val="008260C2"/>
    <w:rsid w:val="00826988"/>
    <w:rsid w:val="008312C2"/>
    <w:rsid w:val="008332DA"/>
    <w:rsid w:val="00837D30"/>
    <w:rsid w:val="00842C4D"/>
    <w:rsid w:val="0084413A"/>
    <w:rsid w:val="00846E34"/>
    <w:rsid w:val="00850428"/>
    <w:rsid w:val="008559AC"/>
    <w:rsid w:val="008575C8"/>
    <w:rsid w:val="00861ACA"/>
    <w:rsid w:val="0086616D"/>
    <w:rsid w:val="00867A4B"/>
    <w:rsid w:val="00867F1B"/>
    <w:rsid w:val="00897FF3"/>
    <w:rsid w:val="008B2312"/>
    <w:rsid w:val="008B5BF8"/>
    <w:rsid w:val="008B7EE9"/>
    <w:rsid w:val="008C17EE"/>
    <w:rsid w:val="008C3C73"/>
    <w:rsid w:val="008C6EA7"/>
    <w:rsid w:val="008D06AE"/>
    <w:rsid w:val="008D61FC"/>
    <w:rsid w:val="008D68EF"/>
    <w:rsid w:val="008D7BF9"/>
    <w:rsid w:val="008E0687"/>
    <w:rsid w:val="008E687E"/>
    <w:rsid w:val="008E6D24"/>
    <w:rsid w:val="00904E26"/>
    <w:rsid w:val="009050CC"/>
    <w:rsid w:val="00906B22"/>
    <w:rsid w:val="009123BF"/>
    <w:rsid w:val="009155D4"/>
    <w:rsid w:val="00923567"/>
    <w:rsid w:val="00927DE1"/>
    <w:rsid w:val="00930DED"/>
    <w:rsid w:val="009314F2"/>
    <w:rsid w:val="00932243"/>
    <w:rsid w:val="00934D47"/>
    <w:rsid w:val="009351D5"/>
    <w:rsid w:val="00935DC4"/>
    <w:rsid w:val="00942FC5"/>
    <w:rsid w:val="00944EE3"/>
    <w:rsid w:val="0095500B"/>
    <w:rsid w:val="009559DF"/>
    <w:rsid w:val="00956BE2"/>
    <w:rsid w:val="00962165"/>
    <w:rsid w:val="00977AA5"/>
    <w:rsid w:val="009867ED"/>
    <w:rsid w:val="009B0449"/>
    <w:rsid w:val="009C04A6"/>
    <w:rsid w:val="009C3FBE"/>
    <w:rsid w:val="009C4DB3"/>
    <w:rsid w:val="009C6A11"/>
    <w:rsid w:val="009D3E43"/>
    <w:rsid w:val="009D70DE"/>
    <w:rsid w:val="009E2CBF"/>
    <w:rsid w:val="009E3BDF"/>
    <w:rsid w:val="009F08A9"/>
    <w:rsid w:val="009F390C"/>
    <w:rsid w:val="009F6320"/>
    <w:rsid w:val="009F6FC8"/>
    <w:rsid w:val="009F7745"/>
    <w:rsid w:val="009F7A57"/>
    <w:rsid w:val="00A00C0A"/>
    <w:rsid w:val="00A01DF7"/>
    <w:rsid w:val="00A029B8"/>
    <w:rsid w:val="00A05E81"/>
    <w:rsid w:val="00A11195"/>
    <w:rsid w:val="00A140C9"/>
    <w:rsid w:val="00A2049A"/>
    <w:rsid w:val="00A20EB5"/>
    <w:rsid w:val="00A36E96"/>
    <w:rsid w:val="00A41E90"/>
    <w:rsid w:val="00A526E4"/>
    <w:rsid w:val="00A603D6"/>
    <w:rsid w:val="00A628EB"/>
    <w:rsid w:val="00A65397"/>
    <w:rsid w:val="00A654D7"/>
    <w:rsid w:val="00A66F76"/>
    <w:rsid w:val="00A678A4"/>
    <w:rsid w:val="00A75010"/>
    <w:rsid w:val="00A77B7D"/>
    <w:rsid w:val="00A85CAB"/>
    <w:rsid w:val="00A950F1"/>
    <w:rsid w:val="00A954E4"/>
    <w:rsid w:val="00A976CE"/>
    <w:rsid w:val="00AA54AC"/>
    <w:rsid w:val="00AC40AF"/>
    <w:rsid w:val="00AD1F9F"/>
    <w:rsid w:val="00AD75DF"/>
    <w:rsid w:val="00AD7F14"/>
    <w:rsid w:val="00AE4E02"/>
    <w:rsid w:val="00AE5993"/>
    <w:rsid w:val="00AF1FD9"/>
    <w:rsid w:val="00B00601"/>
    <w:rsid w:val="00B02C46"/>
    <w:rsid w:val="00B05D91"/>
    <w:rsid w:val="00B17A3C"/>
    <w:rsid w:val="00B20884"/>
    <w:rsid w:val="00B21A69"/>
    <w:rsid w:val="00B230EB"/>
    <w:rsid w:val="00B25D5A"/>
    <w:rsid w:val="00B32D73"/>
    <w:rsid w:val="00B3505B"/>
    <w:rsid w:val="00B35555"/>
    <w:rsid w:val="00B36D91"/>
    <w:rsid w:val="00B4388F"/>
    <w:rsid w:val="00B44AD4"/>
    <w:rsid w:val="00B53B7E"/>
    <w:rsid w:val="00B549C4"/>
    <w:rsid w:val="00B633B5"/>
    <w:rsid w:val="00B640DC"/>
    <w:rsid w:val="00B65352"/>
    <w:rsid w:val="00B67620"/>
    <w:rsid w:val="00B73A16"/>
    <w:rsid w:val="00B76AAE"/>
    <w:rsid w:val="00B81EC7"/>
    <w:rsid w:val="00B84985"/>
    <w:rsid w:val="00B87711"/>
    <w:rsid w:val="00BA0BBA"/>
    <w:rsid w:val="00BA473D"/>
    <w:rsid w:val="00BA6212"/>
    <w:rsid w:val="00BB120F"/>
    <w:rsid w:val="00BB331A"/>
    <w:rsid w:val="00BB44C9"/>
    <w:rsid w:val="00BB50F3"/>
    <w:rsid w:val="00BB740D"/>
    <w:rsid w:val="00BB79A7"/>
    <w:rsid w:val="00BC2B44"/>
    <w:rsid w:val="00BC4A56"/>
    <w:rsid w:val="00BC5ADE"/>
    <w:rsid w:val="00BD7613"/>
    <w:rsid w:val="00BD782F"/>
    <w:rsid w:val="00BE0213"/>
    <w:rsid w:val="00BE1396"/>
    <w:rsid w:val="00BE5CEB"/>
    <w:rsid w:val="00BE7B1D"/>
    <w:rsid w:val="00BF13B5"/>
    <w:rsid w:val="00BF6339"/>
    <w:rsid w:val="00BF7802"/>
    <w:rsid w:val="00C00011"/>
    <w:rsid w:val="00C014DF"/>
    <w:rsid w:val="00C07376"/>
    <w:rsid w:val="00C129C2"/>
    <w:rsid w:val="00C30A3E"/>
    <w:rsid w:val="00C37A79"/>
    <w:rsid w:val="00C52D64"/>
    <w:rsid w:val="00C53510"/>
    <w:rsid w:val="00C55AC0"/>
    <w:rsid w:val="00C614C8"/>
    <w:rsid w:val="00C6239B"/>
    <w:rsid w:val="00C71C7F"/>
    <w:rsid w:val="00C72A68"/>
    <w:rsid w:val="00C80F80"/>
    <w:rsid w:val="00C85B11"/>
    <w:rsid w:val="00C86DB3"/>
    <w:rsid w:val="00C87627"/>
    <w:rsid w:val="00C87A9F"/>
    <w:rsid w:val="00C9192C"/>
    <w:rsid w:val="00C9317B"/>
    <w:rsid w:val="00CB11B3"/>
    <w:rsid w:val="00CB2B34"/>
    <w:rsid w:val="00CB672B"/>
    <w:rsid w:val="00CC014F"/>
    <w:rsid w:val="00CC4360"/>
    <w:rsid w:val="00CC54DA"/>
    <w:rsid w:val="00CD3A3B"/>
    <w:rsid w:val="00CD43DA"/>
    <w:rsid w:val="00CD4866"/>
    <w:rsid w:val="00CD48EC"/>
    <w:rsid w:val="00CD5208"/>
    <w:rsid w:val="00CD62E4"/>
    <w:rsid w:val="00CF2D5E"/>
    <w:rsid w:val="00CF65B0"/>
    <w:rsid w:val="00D04176"/>
    <w:rsid w:val="00D046A8"/>
    <w:rsid w:val="00D05128"/>
    <w:rsid w:val="00D164D4"/>
    <w:rsid w:val="00D1783A"/>
    <w:rsid w:val="00D329A9"/>
    <w:rsid w:val="00D4010E"/>
    <w:rsid w:val="00D42FBA"/>
    <w:rsid w:val="00D475E7"/>
    <w:rsid w:val="00D54C9A"/>
    <w:rsid w:val="00D60A45"/>
    <w:rsid w:val="00D62438"/>
    <w:rsid w:val="00D636F5"/>
    <w:rsid w:val="00D828EF"/>
    <w:rsid w:val="00D852F0"/>
    <w:rsid w:val="00D9532F"/>
    <w:rsid w:val="00D969E8"/>
    <w:rsid w:val="00DA0062"/>
    <w:rsid w:val="00DA2E48"/>
    <w:rsid w:val="00DA3F1B"/>
    <w:rsid w:val="00DB05E2"/>
    <w:rsid w:val="00DB3936"/>
    <w:rsid w:val="00DC0143"/>
    <w:rsid w:val="00DC0866"/>
    <w:rsid w:val="00DC3886"/>
    <w:rsid w:val="00DC4ED5"/>
    <w:rsid w:val="00DC6A71"/>
    <w:rsid w:val="00DD041C"/>
    <w:rsid w:val="00DD2BF8"/>
    <w:rsid w:val="00DE219B"/>
    <w:rsid w:val="00DE5886"/>
    <w:rsid w:val="00DF1D91"/>
    <w:rsid w:val="00DF371F"/>
    <w:rsid w:val="00DF3C38"/>
    <w:rsid w:val="00E0179F"/>
    <w:rsid w:val="00E02968"/>
    <w:rsid w:val="00E05332"/>
    <w:rsid w:val="00E066E6"/>
    <w:rsid w:val="00E07135"/>
    <w:rsid w:val="00E07DFD"/>
    <w:rsid w:val="00E17128"/>
    <w:rsid w:val="00E176B9"/>
    <w:rsid w:val="00E17C46"/>
    <w:rsid w:val="00E237F9"/>
    <w:rsid w:val="00E25795"/>
    <w:rsid w:val="00E27879"/>
    <w:rsid w:val="00E33859"/>
    <w:rsid w:val="00E3645D"/>
    <w:rsid w:val="00E3689D"/>
    <w:rsid w:val="00E37F70"/>
    <w:rsid w:val="00E43086"/>
    <w:rsid w:val="00E5017E"/>
    <w:rsid w:val="00E52607"/>
    <w:rsid w:val="00E529B0"/>
    <w:rsid w:val="00E53166"/>
    <w:rsid w:val="00E63839"/>
    <w:rsid w:val="00E668EC"/>
    <w:rsid w:val="00E74ED8"/>
    <w:rsid w:val="00E825CC"/>
    <w:rsid w:val="00E84397"/>
    <w:rsid w:val="00E86C0C"/>
    <w:rsid w:val="00E873C0"/>
    <w:rsid w:val="00E9170D"/>
    <w:rsid w:val="00E9175E"/>
    <w:rsid w:val="00EA1F10"/>
    <w:rsid w:val="00EA21A5"/>
    <w:rsid w:val="00EA79C8"/>
    <w:rsid w:val="00EB2553"/>
    <w:rsid w:val="00EB350E"/>
    <w:rsid w:val="00EB4303"/>
    <w:rsid w:val="00EB4BC1"/>
    <w:rsid w:val="00EB50F4"/>
    <w:rsid w:val="00EB6803"/>
    <w:rsid w:val="00EB7DA0"/>
    <w:rsid w:val="00EC0D81"/>
    <w:rsid w:val="00EC1DC2"/>
    <w:rsid w:val="00EC268F"/>
    <w:rsid w:val="00EC647E"/>
    <w:rsid w:val="00EC71DD"/>
    <w:rsid w:val="00EE2F0A"/>
    <w:rsid w:val="00EE43A8"/>
    <w:rsid w:val="00EE4622"/>
    <w:rsid w:val="00EF03F8"/>
    <w:rsid w:val="00EF0EB0"/>
    <w:rsid w:val="00EF1647"/>
    <w:rsid w:val="00EF16D2"/>
    <w:rsid w:val="00F05807"/>
    <w:rsid w:val="00F10786"/>
    <w:rsid w:val="00F15C08"/>
    <w:rsid w:val="00F25B1C"/>
    <w:rsid w:val="00F43AF6"/>
    <w:rsid w:val="00F7059B"/>
    <w:rsid w:val="00F71B9B"/>
    <w:rsid w:val="00F9453B"/>
    <w:rsid w:val="00F94AF8"/>
    <w:rsid w:val="00F95656"/>
    <w:rsid w:val="00FB1D3F"/>
    <w:rsid w:val="00FB6FBA"/>
    <w:rsid w:val="00FC01C0"/>
    <w:rsid w:val="00FC2438"/>
    <w:rsid w:val="00FC2F26"/>
    <w:rsid w:val="00FC5EEF"/>
    <w:rsid w:val="00FC7381"/>
    <w:rsid w:val="00FD14FB"/>
    <w:rsid w:val="00FD1D57"/>
    <w:rsid w:val="00FE4D50"/>
    <w:rsid w:val="00FE6C04"/>
    <w:rsid w:val="00FF14C6"/>
    <w:rsid w:val="00FF31FA"/>
    <w:rsid w:val="00FF4720"/>
    <w:rsid w:val="01F3FA37"/>
    <w:rsid w:val="02E59CF8"/>
    <w:rsid w:val="047754C4"/>
    <w:rsid w:val="0608C937"/>
    <w:rsid w:val="0624EABC"/>
    <w:rsid w:val="06A482F4"/>
    <w:rsid w:val="07742FF8"/>
    <w:rsid w:val="0A6E545A"/>
    <w:rsid w:val="0D7440DC"/>
    <w:rsid w:val="0E252422"/>
    <w:rsid w:val="0F035D7A"/>
    <w:rsid w:val="0FFEFB06"/>
    <w:rsid w:val="12F10D61"/>
    <w:rsid w:val="15932E0B"/>
    <w:rsid w:val="15CE4E78"/>
    <w:rsid w:val="168DD907"/>
    <w:rsid w:val="175484D5"/>
    <w:rsid w:val="193023FD"/>
    <w:rsid w:val="197B6AFC"/>
    <w:rsid w:val="1A021D61"/>
    <w:rsid w:val="1A16176C"/>
    <w:rsid w:val="1B0991BE"/>
    <w:rsid w:val="1E807637"/>
    <w:rsid w:val="1EADCBDB"/>
    <w:rsid w:val="1FF1BFD5"/>
    <w:rsid w:val="2383E5A0"/>
    <w:rsid w:val="24E64E9A"/>
    <w:rsid w:val="25467B1C"/>
    <w:rsid w:val="255C5A07"/>
    <w:rsid w:val="277D818D"/>
    <w:rsid w:val="2AD1F375"/>
    <w:rsid w:val="2B620A5F"/>
    <w:rsid w:val="2B931573"/>
    <w:rsid w:val="2B9D6A9C"/>
    <w:rsid w:val="2D39A8B0"/>
    <w:rsid w:val="307C4F36"/>
    <w:rsid w:val="31039AD3"/>
    <w:rsid w:val="3107D6AF"/>
    <w:rsid w:val="326BB7ED"/>
    <w:rsid w:val="33972723"/>
    <w:rsid w:val="341FE92C"/>
    <w:rsid w:val="3469C5F3"/>
    <w:rsid w:val="34BCB1C0"/>
    <w:rsid w:val="355082AF"/>
    <w:rsid w:val="3556CE73"/>
    <w:rsid w:val="36892C1E"/>
    <w:rsid w:val="369D650A"/>
    <w:rsid w:val="3734FF70"/>
    <w:rsid w:val="37454C19"/>
    <w:rsid w:val="37CB20FE"/>
    <w:rsid w:val="39EBABAC"/>
    <w:rsid w:val="3A2C032A"/>
    <w:rsid w:val="3A63224F"/>
    <w:rsid w:val="3B0C5DED"/>
    <w:rsid w:val="3C5CF234"/>
    <w:rsid w:val="3D1292AB"/>
    <w:rsid w:val="3E53A5EF"/>
    <w:rsid w:val="3EAAC102"/>
    <w:rsid w:val="404D7CA3"/>
    <w:rsid w:val="40D305C2"/>
    <w:rsid w:val="40D424C6"/>
    <w:rsid w:val="443370AE"/>
    <w:rsid w:val="445C2228"/>
    <w:rsid w:val="4468B5C4"/>
    <w:rsid w:val="448848E0"/>
    <w:rsid w:val="44D6D3FE"/>
    <w:rsid w:val="44FA8135"/>
    <w:rsid w:val="45801C2B"/>
    <w:rsid w:val="4604E031"/>
    <w:rsid w:val="4638A905"/>
    <w:rsid w:val="468EBF76"/>
    <w:rsid w:val="488B659F"/>
    <w:rsid w:val="48C90D33"/>
    <w:rsid w:val="48F9DA92"/>
    <w:rsid w:val="4A2E8CEE"/>
    <w:rsid w:val="4A4DDB6E"/>
    <w:rsid w:val="4B0BF825"/>
    <w:rsid w:val="4B5BD7C1"/>
    <w:rsid w:val="4BE0F4FB"/>
    <w:rsid w:val="4C4CE152"/>
    <w:rsid w:val="4D0B5496"/>
    <w:rsid w:val="4E2A6E43"/>
    <w:rsid w:val="4F2A2269"/>
    <w:rsid w:val="4F8A327D"/>
    <w:rsid w:val="500EEF30"/>
    <w:rsid w:val="559D0E27"/>
    <w:rsid w:val="572393D5"/>
    <w:rsid w:val="57273B44"/>
    <w:rsid w:val="57807D17"/>
    <w:rsid w:val="57B2B5CB"/>
    <w:rsid w:val="587CFDF8"/>
    <w:rsid w:val="58C29721"/>
    <w:rsid w:val="5B21D069"/>
    <w:rsid w:val="5B541994"/>
    <w:rsid w:val="5B6F1053"/>
    <w:rsid w:val="5C4E406E"/>
    <w:rsid w:val="5C815C6C"/>
    <w:rsid w:val="5DEA4A1D"/>
    <w:rsid w:val="5E61694C"/>
    <w:rsid w:val="5F9386F0"/>
    <w:rsid w:val="61264E27"/>
    <w:rsid w:val="61B6FE3C"/>
    <w:rsid w:val="621B782A"/>
    <w:rsid w:val="638F05A5"/>
    <w:rsid w:val="6579514B"/>
    <w:rsid w:val="65D2F309"/>
    <w:rsid w:val="6697CE25"/>
    <w:rsid w:val="67470199"/>
    <w:rsid w:val="68B4B9B6"/>
    <w:rsid w:val="691E5B74"/>
    <w:rsid w:val="691F569A"/>
    <w:rsid w:val="692E0530"/>
    <w:rsid w:val="695DBAD7"/>
    <w:rsid w:val="6A222AD4"/>
    <w:rsid w:val="6AAD68E7"/>
    <w:rsid w:val="6ABC5390"/>
    <w:rsid w:val="6AD30E1A"/>
    <w:rsid w:val="6B50F7AB"/>
    <w:rsid w:val="6BB88FD5"/>
    <w:rsid w:val="6CACE4FE"/>
    <w:rsid w:val="6CE4E2C8"/>
    <w:rsid w:val="6D8A4CF6"/>
    <w:rsid w:val="6DCF67B5"/>
    <w:rsid w:val="6EB28DC8"/>
    <w:rsid w:val="6FAF94DF"/>
    <w:rsid w:val="705D6A9D"/>
    <w:rsid w:val="7072B550"/>
    <w:rsid w:val="72374181"/>
    <w:rsid w:val="724DEE8F"/>
    <w:rsid w:val="734FF667"/>
    <w:rsid w:val="75E7C720"/>
    <w:rsid w:val="76973E69"/>
    <w:rsid w:val="77AF44A0"/>
    <w:rsid w:val="77AF79E0"/>
    <w:rsid w:val="77D86698"/>
    <w:rsid w:val="78EF242E"/>
    <w:rsid w:val="799AA206"/>
    <w:rsid w:val="79AD9772"/>
    <w:rsid w:val="79B08CCA"/>
    <w:rsid w:val="7B0DF201"/>
    <w:rsid w:val="7B3D9E3D"/>
    <w:rsid w:val="7B572889"/>
    <w:rsid w:val="7BE13689"/>
    <w:rsid w:val="7C8A2414"/>
    <w:rsid w:val="7C9FA9CD"/>
    <w:rsid w:val="7CEB89BB"/>
    <w:rsid w:val="7CFE5018"/>
    <w:rsid w:val="7D29730E"/>
    <w:rsid w:val="7DEAB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0F6"/>
  <w15:docId w15:val="{EA382C0C-6170-4F11-A494-5CCCAE8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ormal">
    <w:name w:val="policy normal"/>
    <w:basedOn w:val="Normal"/>
    <w:rsid w:val="00046FF3"/>
    <w:pPr>
      <w:ind w:left="288" w:right="288"/>
    </w:pPr>
    <w:rPr>
      <w:rFonts w:ascii="TimesNewRomanPS" w:eastAsia="Times New Roman" w:hAnsi="TimesNewRomanPS" w:cs="Times New Roman"/>
      <w:sz w:val="20"/>
      <w:szCs w:val="20"/>
    </w:rPr>
  </w:style>
  <w:style w:type="character" w:customStyle="1" w:styleId="scxw155876766">
    <w:name w:val="scxw155876766"/>
    <w:basedOn w:val="DefaultParagraphFont"/>
    <w:rsid w:val="00372FA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2077a5d084e14712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13</cp:revision>
  <cp:lastPrinted>2020-06-16T22:05:00Z</cp:lastPrinted>
  <dcterms:created xsi:type="dcterms:W3CDTF">2022-06-01T15:24:00Z</dcterms:created>
  <dcterms:modified xsi:type="dcterms:W3CDTF">2022-06-15T17:09:00Z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