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BD32" w14:textId="77777777" w:rsidR="00DA5CDC" w:rsidRDefault="00DA5CDC" w:rsidP="00997601">
      <w:pPr>
        <w:pStyle w:val="NormalWeb"/>
        <w:spacing w:before="0" w:beforeAutospacing="0" w:after="0" w:afterAutospacing="0"/>
        <w:rPr>
          <w:rFonts w:ascii="Calibri" w:eastAsia="Calibri Light" w:hAnsi="Calibri" w:cs="Calibri"/>
          <w:b/>
          <w:bCs/>
          <w:sz w:val="40"/>
          <w:szCs w:val="40"/>
        </w:rPr>
      </w:pPr>
    </w:p>
    <w:p w14:paraId="706ED7C9" w14:textId="1A034745" w:rsidR="00997601" w:rsidRDefault="00997601" w:rsidP="00997601">
      <w:pPr>
        <w:pStyle w:val="NormalWeb"/>
        <w:spacing w:before="0" w:beforeAutospacing="0" w:after="0" w:afterAutospacing="0"/>
        <w:rPr>
          <w:rFonts w:asciiTheme="majorHAnsi" w:hAnsiTheme="majorHAnsi"/>
        </w:rPr>
      </w:pPr>
      <w:r>
        <w:rPr>
          <w:rFonts w:ascii="Calibri" w:eastAsia="Calibri Light" w:hAnsi="Calibri" w:cs="Calibri"/>
          <w:b/>
          <w:bCs/>
          <w:sz w:val="40"/>
          <w:szCs w:val="40"/>
        </w:rPr>
        <w:t>Template Agreement for Teacher Signing Bonus</w:t>
      </w:r>
      <w:r>
        <w:br/>
      </w:r>
      <w:r>
        <w:br/>
      </w:r>
      <w:r w:rsidRPr="470D8395">
        <w:rPr>
          <w:rFonts w:asciiTheme="majorHAnsi" w:hAnsiTheme="majorHAnsi"/>
          <w:b/>
          <w:bCs/>
          <w:sz w:val="28"/>
          <w:szCs w:val="28"/>
        </w:rPr>
        <w:t>Purpose:</w:t>
      </w:r>
      <w:r w:rsidRPr="470D8395">
        <w:rPr>
          <w:rFonts w:asciiTheme="majorHAnsi" w:hAnsiTheme="majorHAnsi"/>
          <w:sz w:val="28"/>
          <w:szCs w:val="28"/>
        </w:rPr>
        <w:t xml:space="preserve"> </w:t>
      </w:r>
      <w:r>
        <w:rPr>
          <w:rFonts w:asciiTheme="majorHAnsi" w:hAnsiTheme="majorHAnsi"/>
          <w:sz w:val="28"/>
          <w:szCs w:val="28"/>
        </w:rPr>
        <w:t>Districts can use this sample agreement for teachers who are receiving an SDE signing bonus.</w:t>
      </w:r>
      <w:r w:rsidR="009F48B3">
        <w:rPr>
          <w:rFonts w:asciiTheme="majorHAnsi" w:hAnsiTheme="majorHAnsi"/>
          <w:sz w:val="28"/>
          <w:szCs w:val="28"/>
        </w:rPr>
        <w:t xml:space="preserve"> OSSBA recommends you include it with the teacher’s onboarding paperwork.</w:t>
      </w:r>
    </w:p>
    <w:p w14:paraId="2E79F3C1" w14:textId="1C228E65" w:rsidR="00137648" w:rsidRPr="00433C50" w:rsidRDefault="00433C50">
      <w:pPr>
        <w:rPr>
          <w:rFonts w:ascii="Helvetica" w:hAnsi="Helvetica" w:cs="Helvetica"/>
          <w:color w:val="494949"/>
        </w:rPr>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30E4EE1" wp14:editId="11B4AF8F">
                <wp:simplePos x="0" y="0"/>
                <wp:positionH relativeFrom="column">
                  <wp:posOffset>0</wp:posOffset>
                </wp:positionH>
                <wp:positionV relativeFrom="paragraph">
                  <wp:posOffset>104287</wp:posOffset>
                </wp:positionV>
                <wp:extent cx="5724525" cy="0"/>
                <wp:effectExtent l="0" t="0" r="1587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080F7" id="_x0000_t32" coordsize="21600,21600" o:spt="32" o:oned="t" path="m,l21600,21600e" filled="f">
                <v:path arrowok="t" fillok="f" o:connecttype="none"/>
                <o:lock v:ext="edit" shapetype="t"/>
              </v:shapetype>
              <v:shape id="AutoShape 2" o:spid="_x0000_s1026" type="#_x0000_t32" style="position:absolute;margin-left:0;margin-top:8.2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"/>
            </w:pict>
          </mc:Fallback>
        </mc:AlternateContent>
      </w:r>
    </w:p>
    <w:p w14:paraId="4F11012F" w14:textId="6027E297" w:rsidR="00137648" w:rsidRPr="00E15531" w:rsidRDefault="477649CA">
      <w:r>
        <w:t xml:space="preserve">Employee, ____________________, acknowledges and agrees that any signing bonus paid </w:t>
      </w:r>
      <w:r w:rsidR="00137648">
        <w:t xml:space="preserve">by _________ Public Schools and authorized by the State Department of Education is subject to appropriate funding and final approval from the State Department of Education. Further, Employee agrees that, in return for the signing bonus, they commit to teaching for </w:t>
      </w:r>
      <w:r w:rsidR="409F0EFB">
        <w:t>__________ Public Schools for</w:t>
      </w:r>
      <w:r w:rsidR="00137648">
        <w:t xml:space="preserve"> a period of five full academic years in a critical shortage area. </w:t>
      </w:r>
      <w:r w:rsidR="577FE2EA">
        <w:t xml:space="preserve">Critical shortage area is defined as Pre-Kindergarten through third grade and Pre-Kindergarten through twelfth grade special education. </w:t>
      </w:r>
      <w:r w:rsidR="00137648">
        <w:t>Employee agrees to maintain eligibility for the sig</w:t>
      </w:r>
      <w:r w:rsidR="4DD8C60A">
        <w:t>n</w:t>
      </w:r>
      <w:r w:rsidR="00137648">
        <w:t xml:space="preserve">ing bonus pursuant to State Department of Education guidelines. </w:t>
      </w:r>
    </w:p>
    <w:p w14:paraId="0F0AA683" w14:textId="6C99D126" w:rsidR="00B96698" w:rsidRDefault="00137648">
      <w:r>
        <w:t xml:space="preserve">In the event that Employee fails to maintain eligibility for the signing bonus by leaving employment </w:t>
      </w:r>
      <w:r w:rsidR="007508CD">
        <w:t xml:space="preserve">as a teacher </w:t>
      </w:r>
      <w:r w:rsidR="00B96698">
        <w:t xml:space="preserve">in a </w:t>
      </w:r>
      <w:r w:rsidR="00652FD4">
        <w:t xml:space="preserve">qualifying </w:t>
      </w:r>
      <w:r w:rsidR="00B96698">
        <w:t xml:space="preserve">critical shortage area </w:t>
      </w:r>
      <w:r w:rsidR="00652FD4">
        <w:t xml:space="preserve">or </w:t>
      </w:r>
      <w:r w:rsidR="00977A21">
        <w:t xml:space="preserve">school district </w:t>
      </w:r>
      <w:r>
        <w:t xml:space="preserve">prior to the </w:t>
      </w:r>
      <w:r w:rsidR="00CE7037">
        <w:t xml:space="preserve">end </w:t>
      </w:r>
      <w:r>
        <w:t>five</w:t>
      </w:r>
      <w:r w:rsidR="2E0B82D5">
        <w:t>-</w:t>
      </w:r>
      <w:r>
        <w:t xml:space="preserve">year </w:t>
      </w:r>
      <w:proofErr w:type="gramStart"/>
      <w:r>
        <w:t xml:space="preserve">commitment,  </w:t>
      </w:r>
      <w:r w:rsidR="00B96698">
        <w:t>Employee</w:t>
      </w:r>
      <w:proofErr w:type="gramEnd"/>
      <w:r w:rsidR="00B96698">
        <w:t xml:space="preserve"> </w:t>
      </w:r>
      <w:r w:rsidR="0063747D">
        <w:t>agrees to</w:t>
      </w:r>
      <w:r>
        <w:t xml:space="preserve"> repay </w:t>
      </w:r>
      <w:r w:rsidR="00B96698">
        <w:t>a prorated portion of the si</w:t>
      </w:r>
      <w:r w:rsidR="07048E28">
        <w:t>g</w:t>
      </w:r>
      <w:r w:rsidR="00B96698">
        <w:t>ning bonus as follows:</w:t>
      </w:r>
    </w:p>
    <w:p w14:paraId="775F40A1" w14:textId="68734AE7" w:rsidR="00B96698" w:rsidRDefault="00B96698" w:rsidP="00B96698">
      <w:pPr>
        <w:pStyle w:val="ListParagraph"/>
        <w:numPr>
          <w:ilvl w:val="0"/>
          <w:numId w:val="1"/>
        </w:numPr>
      </w:pPr>
      <w:r>
        <w:t>100%</w:t>
      </w:r>
      <w:r w:rsidR="0057531A">
        <w:t xml:space="preserve"> repayment if employee leaves prior to the completion of a full academic year.</w:t>
      </w:r>
    </w:p>
    <w:p w14:paraId="36F81EFB" w14:textId="77A1D40F" w:rsidR="00B96698" w:rsidRDefault="00B96698" w:rsidP="00B96698">
      <w:pPr>
        <w:pStyle w:val="ListParagraph"/>
        <w:numPr>
          <w:ilvl w:val="0"/>
          <w:numId w:val="1"/>
        </w:numPr>
      </w:pPr>
      <w:r>
        <w:t>80%</w:t>
      </w:r>
      <w:r w:rsidR="0057531A">
        <w:t xml:space="preserve"> repayment if employee leaves with four years remaining on the five-year period.</w:t>
      </w:r>
    </w:p>
    <w:p w14:paraId="40803FCB" w14:textId="4D84A4DC" w:rsidR="00B96698" w:rsidRDefault="00B96698" w:rsidP="0057531A">
      <w:pPr>
        <w:pStyle w:val="ListParagraph"/>
        <w:numPr>
          <w:ilvl w:val="0"/>
          <w:numId w:val="1"/>
        </w:numPr>
      </w:pPr>
      <w:r>
        <w:t>60%</w:t>
      </w:r>
      <w:r w:rsidR="0057531A">
        <w:t xml:space="preserve"> repayment if employee leaves with </w:t>
      </w:r>
      <w:r w:rsidR="0063747D">
        <w:t>three</w:t>
      </w:r>
      <w:r w:rsidR="0057531A">
        <w:t xml:space="preserve"> years remaining on the five-year period.</w:t>
      </w:r>
    </w:p>
    <w:p w14:paraId="1735FF18" w14:textId="008B12AA" w:rsidR="00B96698" w:rsidRDefault="00B96698" w:rsidP="0057531A">
      <w:pPr>
        <w:pStyle w:val="ListParagraph"/>
        <w:numPr>
          <w:ilvl w:val="0"/>
          <w:numId w:val="1"/>
        </w:numPr>
      </w:pPr>
      <w:r>
        <w:t>40%</w:t>
      </w:r>
      <w:r w:rsidR="0057531A">
        <w:t xml:space="preserve"> repayment if employee leaves with </w:t>
      </w:r>
      <w:r w:rsidR="0063747D">
        <w:t>two</w:t>
      </w:r>
      <w:r w:rsidR="0057531A">
        <w:t xml:space="preserve"> years remaining on the five-year period.</w:t>
      </w:r>
    </w:p>
    <w:p w14:paraId="73C15DA5" w14:textId="1ADE4589" w:rsidR="00B96698" w:rsidRDefault="00B96698" w:rsidP="0057531A">
      <w:pPr>
        <w:pStyle w:val="ListParagraph"/>
        <w:numPr>
          <w:ilvl w:val="0"/>
          <w:numId w:val="1"/>
        </w:numPr>
      </w:pPr>
      <w:r>
        <w:t>20%</w:t>
      </w:r>
      <w:r w:rsidR="0057531A">
        <w:t xml:space="preserve"> repayment if employee leaves with </w:t>
      </w:r>
      <w:r w:rsidR="0063747D">
        <w:t>one</w:t>
      </w:r>
      <w:r w:rsidR="0057531A">
        <w:t xml:space="preserve"> year remaining on the five-year period.</w:t>
      </w:r>
    </w:p>
    <w:p w14:paraId="1ABA23F5" w14:textId="68B14B76" w:rsidR="001B4637" w:rsidRDefault="39743349">
      <w:r>
        <w:t xml:space="preserve">By signing below, employee agrees to the terms as outlined above and further that the one-time signing bonus provided through the State Department of Education </w:t>
      </w:r>
      <w:r w:rsidR="743DD1D7">
        <w:t xml:space="preserve">is limited in duration and </w:t>
      </w:r>
      <w:r w:rsidR="7DA890CB">
        <w:t>is considered one-time incentive</w:t>
      </w:r>
      <w:r w:rsidR="098F460A">
        <w:t xml:space="preserve"> pay under</w:t>
      </w:r>
      <w:r w:rsidR="743DD1D7">
        <w:t xml:space="preserve"> </w:t>
      </w:r>
      <w:r w:rsidR="6FA142B0">
        <w:t>70 O.S. § 18-114.9</w:t>
      </w:r>
      <w:r w:rsidR="06F09198">
        <w:t>(A).</w:t>
      </w:r>
      <w:r w:rsidR="007A3283">
        <w:t xml:space="preserve"> </w:t>
      </w:r>
      <w:r w:rsidR="00AE3EBF">
        <w:t>This signing bonus is taxable, and all regular payroll taxes will be withheld.</w:t>
      </w:r>
    </w:p>
    <w:p w14:paraId="357DE2E0" w14:textId="5D513CB5" w:rsidR="0063747D" w:rsidRDefault="00184A5A">
      <w:r>
        <w:t xml:space="preserve">This authorization is executed voluntarily and has not been made as a condition of my continued employment. </w:t>
      </w:r>
    </w:p>
    <w:p w14:paraId="6D6EF876" w14:textId="77777777" w:rsidR="0063747D" w:rsidRDefault="0063747D"/>
    <w:p w14:paraId="4F5A6D64" w14:textId="4ECDA3C0" w:rsidR="0063747D" w:rsidRDefault="0063747D" w:rsidP="0063747D">
      <w:pPr>
        <w:spacing w:after="0" w:line="240" w:lineRule="auto"/>
      </w:pPr>
      <w:r>
        <w:t>__________________________</w:t>
      </w:r>
      <w:r>
        <w:tab/>
      </w:r>
      <w:r>
        <w:tab/>
        <w:t>__________________________</w:t>
      </w:r>
      <w:r>
        <w:tab/>
      </w:r>
      <w:r>
        <w:tab/>
        <w:t>______________</w:t>
      </w:r>
    </w:p>
    <w:p w14:paraId="5B237B01" w14:textId="790A03FD" w:rsidR="0063747D" w:rsidRDefault="0063747D" w:rsidP="0063747D">
      <w:pPr>
        <w:spacing w:after="0" w:line="240" w:lineRule="auto"/>
      </w:pPr>
      <w:r>
        <w:t>Employee’s Name (Print)</w:t>
      </w:r>
      <w:r>
        <w:tab/>
      </w:r>
      <w:r>
        <w:tab/>
        <w:t>Employee’s Signature</w:t>
      </w:r>
      <w:r>
        <w:tab/>
      </w:r>
      <w:r>
        <w:tab/>
      </w:r>
      <w:r>
        <w:tab/>
        <w:t>Date</w:t>
      </w:r>
    </w:p>
    <w:p w14:paraId="614013B3" w14:textId="7B32C1DB" w:rsidR="0063747D" w:rsidRDefault="0063747D"/>
    <w:p w14:paraId="42F5D644" w14:textId="6543EF5C" w:rsidR="0063747D" w:rsidRDefault="0063747D"/>
    <w:sectPr w:rsidR="0063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160E" w14:textId="77777777" w:rsidR="00415C7A" w:rsidRDefault="00415C7A" w:rsidP="007025EC">
      <w:pPr>
        <w:spacing w:after="0" w:line="240" w:lineRule="auto"/>
      </w:pPr>
      <w:r>
        <w:separator/>
      </w:r>
    </w:p>
  </w:endnote>
  <w:endnote w:type="continuationSeparator" w:id="0">
    <w:p w14:paraId="3088627B" w14:textId="77777777" w:rsidR="00415C7A" w:rsidRDefault="00415C7A" w:rsidP="007025EC">
      <w:pPr>
        <w:spacing w:after="0" w:line="240" w:lineRule="auto"/>
      </w:pPr>
      <w:r>
        <w:continuationSeparator/>
      </w:r>
    </w:p>
  </w:endnote>
  <w:endnote w:type="continuationNotice" w:id="1">
    <w:p w14:paraId="341E3841" w14:textId="77777777" w:rsidR="00F131FD" w:rsidRDefault="00F13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1DE2" w14:textId="0CEB6337" w:rsidR="00DD69D1" w:rsidRDefault="00DD69D1">
    <w:pPr>
      <w:pStyle w:val="Footer"/>
    </w:pPr>
    <w:r>
      <w:t>Updated 5.24.23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1B20" w14:textId="77777777" w:rsidR="00415C7A" w:rsidRDefault="00415C7A" w:rsidP="007025EC">
      <w:pPr>
        <w:spacing w:after="0" w:line="240" w:lineRule="auto"/>
      </w:pPr>
      <w:r>
        <w:separator/>
      </w:r>
    </w:p>
  </w:footnote>
  <w:footnote w:type="continuationSeparator" w:id="0">
    <w:p w14:paraId="664538CB" w14:textId="77777777" w:rsidR="00415C7A" w:rsidRDefault="00415C7A" w:rsidP="007025EC">
      <w:pPr>
        <w:spacing w:after="0" w:line="240" w:lineRule="auto"/>
      </w:pPr>
      <w:r>
        <w:continuationSeparator/>
      </w:r>
    </w:p>
  </w:footnote>
  <w:footnote w:type="continuationNotice" w:id="1">
    <w:p w14:paraId="321AE4E2" w14:textId="77777777" w:rsidR="00F131FD" w:rsidRDefault="00F13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B9C1" w14:textId="6A88F310" w:rsidR="007025EC" w:rsidRDefault="0032425B">
    <w:pPr>
      <w:pStyle w:val="Header"/>
    </w:pPr>
    <w:r>
      <w:rPr>
        <w:noProof/>
      </w:rPr>
      <mc:AlternateContent>
        <mc:Choice Requires="wps">
          <w:drawing>
            <wp:anchor distT="0" distB="0" distL="114300" distR="114300" simplePos="0" relativeHeight="251658240" behindDoc="0" locked="0" layoutInCell="1" allowOverlap="1" wp14:anchorId="08029FA0" wp14:editId="18FAB9D5">
              <wp:simplePos x="0" y="0"/>
              <wp:positionH relativeFrom="column">
                <wp:posOffset>1916723</wp:posOffset>
              </wp:positionH>
              <wp:positionV relativeFrom="paragraph">
                <wp:posOffset>287215</wp:posOffset>
              </wp:positionV>
              <wp:extent cx="4939030" cy="3670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C61E8D" id="Rectangle 4" o:spid="_x0000_s1026" style="position:absolute;margin-left:150.9pt;margin-top:22.6pt;width:388.9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" fillcolor="#3f4a74" strokecolor="#1f3763 [1604]" strokeweight="1pt">
              <v:path arrowok="t"/>
            </v:rect>
          </w:pict>
        </mc:Fallback>
      </mc:AlternateContent>
    </w:r>
    <w:r w:rsidR="007025EC">
      <w:rPr>
        <w:noProof/>
      </w:rPr>
      <w:drawing>
        <wp:inline distT="0" distB="0" distL="0" distR="0" wp14:anchorId="26084623" wp14:editId="32CD2333">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B0D92"/>
    <w:multiLevelType w:val="hybridMultilevel"/>
    <w:tmpl w:val="077A1FFA"/>
    <w:lvl w:ilvl="0" w:tplc="702001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136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6D"/>
    <w:rsid w:val="0006025F"/>
    <w:rsid w:val="00072A6D"/>
    <w:rsid w:val="0007339E"/>
    <w:rsid w:val="00137648"/>
    <w:rsid w:val="00153DC2"/>
    <w:rsid w:val="00154E6A"/>
    <w:rsid w:val="00180952"/>
    <w:rsid w:val="00184A5A"/>
    <w:rsid w:val="001A327F"/>
    <w:rsid w:val="001B0E19"/>
    <w:rsid w:val="001B4637"/>
    <w:rsid w:val="00202812"/>
    <w:rsid w:val="00221D23"/>
    <w:rsid w:val="00291D91"/>
    <w:rsid w:val="002A012D"/>
    <w:rsid w:val="002A55D9"/>
    <w:rsid w:val="0032425B"/>
    <w:rsid w:val="00335260"/>
    <w:rsid w:val="00342008"/>
    <w:rsid w:val="00350A89"/>
    <w:rsid w:val="003900F5"/>
    <w:rsid w:val="003D3689"/>
    <w:rsid w:val="00415C7A"/>
    <w:rsid w:val="00433C50"/>
    <w:rsid w:val="00440192"/>
    <w:rsid w:val="004541C7"/>
    <w:rsid w:val="00493372"/>
    <w:rsid w:val="0057531A"/>
    <w:rsid w:val="005F0AB5"/>
    <w:rsid w:val="0063747D"/>
    <w:rsid w:val="00652FD4"/>
    <w:rsid w:val="006967CF"/>
    <w:rsid w:val="006A3910"/>
    <w:rsid w:val="007025EC"/>
    <w:rsid w:val="00716831"/>
    <w:rsid w:val="007508CD"/>
    <w:rsid w:val="007A3283"/>
    <w:rsid w:val="0080371B"/>
    <w:rsid w:val="00850E88"/>
    <w:rsid w:val="0087168F"/>
    <w:rsid w:val="008B31F9"/>
    <w:rsid w:val="00911116"/>
    <w:rsid w:val="00937095"/>
    <w:rsid w:val="0094236D"/>
    <w:rsid w:val="00977A21"/>
    <w:rsid w:val="00997601"/>
    <w:rsid w:val="009F48B3"/>
    <w:rsid w:val="00AE3EBF"/>
    <w:rsid w:val="00B42593"/>
    <w:rsid w:val="00B5602D"/>
    <w:rsid w:val="00B96698"/>
    <w:rsid w:val="00C140A9"/>
    <w:rsid w:val="00C373C6"/>
    <w:rsid w:val="00C456BB"/>
    <w:rsid w:val="00CE7037"/>
    <w:rsid w:val="00CF3A16"/>
    <w:rsid w:val="00DA5CDC"/>
    <w:rsid w:val="00DD31BE"/>
    <w:rsid w:val="00DD69D1"/>
    <w:rsid w:val="00DE31AD"/>
    <w:rsid w:val="00E12ED5"/>
    <w:rsid w:val="00E15531"/>
    <w:rsid w:val="00F131FD"/>
    <w:rsid w:val="00F451D3"/>
    <w:rsid w:val="00F612A4"/>
    <w:rsid w:val="00F76864"/>
    <w:rsid w:val="00F869EF"/>
    <w:rsid w:val="00FB3817"/>
    <w:rsid w:val="00FF19AE"/>
    <w:rsid w:val="06F09198"/>
    <w:rsid w:val="07048E28"/>
    <w:rsid w:val="098F460A"/>
    <w:rsid w:val="09B6D77A"/>
    <w:rsid w:val="0F3A4391"/>
    <w:rsid w:val="10985D2D"/>
    <w:rsid w:val="17A54526"/>
    <w:rsid w:val="2B8B885A"/>
    <w:rsid w:val="2E0B82D5"/>
    <w:rsid w:val="39743349"/>
    <w:rsid w:val="409F0EFB"/>
    <w:rsid w:val="442A30D8"/>
    <w:rsid w:val="477649CA"/>
    <w:rsid w:val="4DD8C60A"/>
    <w:rsid w:val="4E19170E"/>
    <w:rsid w:val="577FE2EA"/>
    <w:rsid w:val="5934CBF8"/>
    <w:rsid w:val="5BF8B1E1"/>
    <w:rsid w:val="5C255929"/>
    <w:rsid w:val="614CDD4E"/>
    <w:rsid w:val="620DEA70"/>
    <w:rsid w:val="6FA142B0"/>
    <w:rsid w:val="7262A369"/>
    <w:rsid w:val="743DD1D7"/>
    <w:rsid w:val="7DA89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9577"/>
  <w15:chartTrackingRefBased/>
  <w15:docId w15:val="{4A0606D2-E8A4-4FDC-89AF-6D5B4F90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98"/>
    <w:pPr>
      <w:ind w:left="720"/>
      <w:contextualSpacing/>
    </w:pPr>
  </w:style>
  <w:style w:type="paragraph" w:styleId="Revision">
    <w:name w:val="Revision"/>
    <w:hidden/>
    <w:uiPriority w:val="99"/>
    <w:semiHidden/>
    <w:rsid w:val="00E15531"/>
    <w:pPr>
      <w:spacing w:after="0" w:line="240" w:lineRule="auto"/>
    </w:pPr>
  </w:style>
  <w:style w:type="character" w:styleId="CommentReference">
    <w:name w:val="annotation reference"/>
    <w:basedOn w:val="DefaultParagraphFont"/>
    <w:uiPriority w:val="99"/>
    <w:semiHidden/>
    <w:unhideWhenUsed/>
    <w:rsid w:val="002A55D9"/>
    <w:rPr>
      <w:sz w:val="16"/>
      <w:szCs w:val="16"/>
    </w:rPr>
  </w:style>
  <w:style w:type="paragraph" w:styleId="CommentText">
    <w:name w:val="annotation text"/>
    <w:basedOn w:val="Normal"/>
    <w:link w:val="CommentTextChar"/>
    <w:uiPriority w:val="99"/>
    <w:unhideWhenUsed/>
    <w:rsid w:val="002A55D9"/>
    <w:pPr>
      <w:spacing w:line="240" w:lineRule="auto"/>
    </w:pPr>
    <w:rPr>
      <w:sz w:val="20"/>
      <w:szCs w:val="20"/>
    </w:rPr>
  </w:style>
  <w:style w:type="character" w:customStyle="1" w:styleId="CommentTextChar">
    <w:name w:val="Comment Text Char"/>
    <w:basedOn w:val="DefaultParagraphFont"/>
    <w:link w:val="CommentText"/>
    <w:uiPriority w:val="99"/>
    <w:rsid w:val="002A55D9"/>
    <w:rPr>
      <w:sz w:val="20"/>
      <w:szCs w:val="20"/>
    </w:rPr>
  </w:style>
  <w:style w:type="paragraph" w:styleId="CommentSubject">
    <w:name w:val="annotation subject"/>
    <w:basedOn w:val="CommentText"/>
    <w:next w:val="CommentText"/>
    <w:link w:val="CommentSubjectChar"/>
    <w:uiPriority w:val="99"/>
    <w:semiHidden/>
    <w:unhideWhenUsed/>
    <w:rsid w:val="002A55D9"/>
    <w:rPr>
      <w:b/>
      <w:bCs/>
    </w:rPr>
  </w:style>
  <w:style w:type="character" w:customStyle="1" w:styleId="CommentSubjectChar">
    <w:name w:val="Comment Subject Char"/>
    <w:basedOn w:val="CommentTextChar"/>
    <w:link w:val="CommentSubject"/>
    <w:uiPriority w:val="99"/>
    <w:semiHidden/>
    <w:rsid w:val="002A55D9"/>
    <w:rPr>
      <w:b/>
      <w:bCs/>
      <w:sz w:val="20"/>
      <w:szCs w:val="20"/>
    </w:rPr>
  </w:style>
  <w:style w:type="paragraph" w:styleId="NormalWeb">
    <w:name w:val="Normal (Web)"/>
    <w:basedOn w:val="Normal"/>
    <w:uiPriority w:val="99"/>
    <w:unhideWhenUsed/>
    <w:rsid w:val="009976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0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EC"/>
  </w:style>
  <w:style w:type="paragraph" w:styleId="Footer">
    <w:name w:val="footer"/>
    <w:basedOn w:val="Normal"/>
    <w:link w:val="FooterChar"/>
    <w:uiPriority w:val="99"/>
    <w:unhideWhenUsed/>
    <w:rsid w:val="0070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1856</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Christy Watson</cp:lastModifiedBy>
  <cp:revision>2</cp:revision>
  <dcterms:created xsi:type="dcterms:W3CDTF">2023-05-24T15:07:00Z</dcterms:created>
  <dcterms:modified xsi:type="dcterms:W3CDTF">2023-05-24T15:07:00Z</dcterms:modified>
</cp:coreProperties>
</file>